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DBD76" w14:textId="77777777" w:rsidR="00917ECE" w:rsidRPr="00C97478" w:rsidRDefault="00917ECE" w:rsidP="00917E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7E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C97478">
        <w:rPr>
          <w:rFonts w:ascii="Times New Roman" w:hAnsi="Times New Roman" w:cs="Times New Roman"/>
          <w:sz w:val="28"/>
          <w:szCs w:val="28"/>
        </w:rPr>
        <w:t>Проект</w:t>
      </w:r>
    </w:p>
    <w:p w14:paraId="485A4723" w14:textId="77777777" w:rsidR="00917ECE" w:rsidRPr="00C97478" w:rsidRDefault="00917ECE" w:rsidP="00917E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78">
        <w:rPr>
          <w:rFonts w:ascii="Times New Roman" w:hAnsi="Times New Roman" w:cs="Times New Roman"/>
          <w:b/>
          <w:sz w:val="28"/>
          <w:szCs w:val="28"/>
        </w:rPr>
        <w:t>ЦЕНТРАЛЬНЫЙ БАНК РОССИЙСКОЙ ФЕДЕРАЦИИ</w:t>
      </w:r>
    </w:p>
    <w:p w14:paraId="4A67D970" w14:textId="77777777" w:rsidR="00917ECE" w:rsidRPr="00C97478" w:rsidRDefault="00917ECE" w:rsidP="00917E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78">
        <w:rPr>
          <w:rFonts w:ascii="Times New Roman" w:hAnsi="Times New Roman" w:cs="Times New Roman"/>
          <w:b/>
          <w:sz w:val="28"/>
          <w:szCs w:val="28"/>
        </w:rPr>
        <w:t>(БАНК РОССИИ)</w:t>
      </w:r>
    </w:p>
    <w:p w14:paraId="0D0D81B8" w14:textId="77777777" w:rsidR="00917ECE" w:rsidRPr="00C97478" w:rsidRDefault="00917ECE" w:rsidP="00917E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478">
        <w:rPr>
          <w:rFonts w:ascii="Times New Roman" w:hAnsi="Times New Roman" w:cs="Times New Roman"/>
          <w:b/>
          <w:bCs/>
          <w:sz w:val="28"/>
          <w:szCs w:val="28"/>
        </w:rPr>
        <w:t>У К А З А Н И Е</w:t>
      </w:r>
    </w:p>
    <w:p w14:paraId="5A363620" w14:textId="77777777" w:rsidR="00917ECE" w:rsidRPr="00C97478" w:rsidRDefault="00917ECE" w:rsidP="00917E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751FF" w14:textId="77777777" w:rsidR="00917ECE" w:rsidRPr="00C97478" w:rsidRDefault="00917ECE" w:rsidP="00917E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2"/>
        <w:gridCol w:w="1703"/>
      </w:tblGrid>
      <w:tr w:rsidR="00917ECE" w:rsidRPr="00C97478" w14:paraId="51B04C43" w14:textId="77777777" w:rsidTr="001F6B86">
        <w:tc>
          <w:tcPr>
            <w:tcW w:w="7660" w:type="dxa"/>
          </w:tcPr>
          <w:p w14:paraId="35A1A4D0" w14:textId="122ADBA2" w:rsidR="00917ECE" w:rsidRPr="00C97478" w:rsidRDefault="00917ECE" w:rsidP="00C0071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478">
              <w:rPr>
                <w:rFonts w:ascii="Times New Roman" w:hAnsi="Times New Roman" w:cs="Times New Roman"/>
                <w:sz w:val="28"/>
                <w:szCs w:val="28"/>
              </w:rPr>
              <w:t>«__»___________ 202</w:t>
            </w:r>
            <w:r w:rsidR="00C007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C97478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1705" w:type="dxa"/>
          </w:tcPr>
          <w:p w14:paraId="153C9F19" w14:textId="77777777" w:rsidR="00917ECE" w:rsidRPr="00C97478" w:rsidRDefault="00917ECE" w:rsidP="001F6B86">
            <w:pPr>
              <w:autoSpaceDE w:val="0"/>
              <w:autoSpaceDN w:val="0"/>
              <w:adjustRightInd w:val="0"/>
              <w:spacing w:after="0" w:line="360" w:lineRule="auto"/>
              <w:ind w:left="286"/>
              <w:rPr>
                <w:rFonts w:ascii="Times New Roman" w:hAnsi="Times New Roman" w:cs="Times New Roman"/>
                <w:sz w:val="28"/>
                <w:szCs w:val="28"/>
              </w:rPr>
            </w:pPr>
            <w:r w:rsidRPr="00C97478">
              <w:rPr>
                <w:rFonts w:ascii="Times New Roman" w:hAnsi="Times New Roman" w:cs="Times New Roman"/>
                <w:sz w:val="28"/>
                <w:szCs w:val="28"/>
              </w:rPr>
              <w:t>№ ____-У</w:t>
            </w:r>
          </w:p>
        </w:tc>
      </w:tr>
    </w:tbl>
    <w:p w14:paraId="736A796F" w14:textId="77777777" w:rsidR="00917ECE" w:rsidRPr="00C97478" w:rsidRDefault="00917ECE" w:rsidP="00917E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478">
        <w:rPr>
          <w:rFonts w:ascii="Times New Roman" w:hAnsi="Times New Roman" w:cs="Times New Roman"/>
          <w:sz w:val="24"/>
          <w:szCs w:val="24"/>
        </w:rPr>
        <w:t>г. Москва</w:t>
      </w:r>
    </w:p>
    <w:p w14:paraId="56C18205" w14:textId="77777777" w:rsidR="00917ECE" w:rsidRPr="00C97478" w:rsidRDefault="00917ECE" w:rsidP="00917E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5ECD5" w14:textId="77777777" w:rsidR="00917ECE" w:rsidRPr="00C97478" w:rsidRDefault="00917ECE" w:rsidP="00917E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B7A3F" w14:textId="77777777" w:rsidR="00917ECE" w:rsidRPr="00C97478" w:rsidRDefault="00917ECE" w:rsidP="00917E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DBF0B" w14:textId="77777777" w:rsidR="00917ECE" w:rsidRPr="00C97478" w:rsidRDefault="00917ECE" w:rsidP="00917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666E216" w14:textId="77777777" w:rsidR="00917ECE" w:rsidRPr="00C97478" w:rsidRDefault="00917ECE" w:rsidP="00917ECE">
      <w:pPr>
        <w:spacing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C97478">
        <w:rPr>
          <w:rFonts w:ascii="Times New Roman" w:eastAsia="SimSun" w:hAnsi="Times New Roman" w:cs="Times New Roman"/>
          <w:b/>
          <w:sz w:val="28"/>
          <w:szCs w:val="28"/>
        </w:rPr>
        <w:t>О</w:t>
      </w:r>
      <w:r w:rsidRPr="00C9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78">
        <w:rPr>
          <w:rFonts w:ascii="Times New Roman" w:eastAsia="SimSun" w:hAnsi="Times New Roman" w:cs="Times New Roman"/>
          <w:b/>
          <w:sz w:val="28"/>
          <w:szCs w:val="28"/>
        </w:rPr>
        <w:t>дополнительных требованиях к содержанию решения о выпуске цифровых финансовых активов</w:t>
      </w:r>
    </w:p>
    <w:p w14:paraId="73FC3EB4" w14:textId="77777777" w:rsidR="00917ECE" w:rsidRPr="00C97478" w:rsidRDefault="00917ECE" w:rsidP="00917ECE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2EFE81FE" w14:textId="77777777" w:rsidR="00917ECE" w:rsidRPr="00C97478" w:rsidRDefault="00917ECE" w:rsidP="00917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CDB7D3" w14:textId="77777777" w:rsidR="00917ECE" w:rsidRPr="00C97478" w:rsidRDefault="00917ECE" w:rsidP="00917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120F98" w14:textId="77777777" w:rsidR="00917ECE" w:rsidRPr="00C97478" w:rsidRDefault="00917ECE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Указание на основании части 3 статьи 3 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 </w:t>
      </w:r>
      <w:r w:rsidR="00236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236F60"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</w:t>
      </w:r>
      <w:r w:rsidR="0003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предусмотренным частью 1 статьи 3 </w:t>
      </w:r>
      <w:r w:rsidR="0003515A"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 июля 2020 года № 259-ФЗ «О</w:t>
      </w:r>
      <w:r w:rsidR="004814AD">
        <w:t> </w:t>
      </w:r>
      <w:r w:rsidR="0003515A"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финансовых активах, цифровой валюте и о внесении изменений в отдельные законодательные акты Российской Федерации»</w:t>
      </w:r>
      <w:r w:rsidR="0003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решения о выпуске цифровых финансовых активов.</w:t>
      </w:r>
    </w:p>
    <w:p w14:paraId="36ECEA19" w14:textId="77777777" w:rsidR="00917ECE" w:rsidRPr="00C97478" w:rsidRDefault="00917ECE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Решение о выпуске цифровых финансовых активов должно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</w:t>
      </w:r>
      <w:r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</w:t>
      </w:r>
      <w:r w:rsidR="00236F60" w:rsidRPr="0023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следующую информацию</w:t>
      </w:r>
      <w:r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9DD9D8B" w14:textId="77777777" w:rsidR="00917ECE" w:rsidRDefault="00917ECE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78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23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236F60">
        <w:rPr>
          <w:rFonts w:ascii="Times New Roman" w:hAnsi="Times New Roman" w:cs="Times New Roman"/>
          <w:sz w:val="28"/>
          <w:szCs w:val="28"/>
        </w:rPr>
        <w:t>сведений</w:t>
      </w:r>
      <w:r w:rsidRPr="00C97478">
        <w:rPr>
          <w:rFonts w:ascii="Times New Roman" w:hAnsi="Times New Roman" w:cs="Times New Roman"/>
          <w:sz w:val="28"/>
          <w:szCs w:val="28"/>
        </w:rPr>
        <w:t xml:space="preserve"> о лице, выпускающем цифровые финансовые активы:</w:t>
      </w:r>
    </w:p>
    <w:p w14:paraId="05F1BCE2" w14:textId="77777777" w:rsidR="00027AD8" w:rsidRPr="00027AD8" w:rsidRDefault="00917ECE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AD8">
        <w:rPr>
          <w:rFonts w:ascii="Times New Roman" w:hAnsi="Times New Roman" w:cs="Times New Roman"/>
          <w:sz w:val="28"/>
          <w:szCs w:val="28"/>
        </w:rPr>
        <w:t>1.1.1</w:t>
      </w:r>
      <w:r w:rsidR="00027AD8" w:rsidRPr="00027AD8">
        <w:rPr>
          <w:rFonts w:ascii="Times New Roman" w:hAnsi="Times New Roman" w:cs="Times New Roman"/>
          <w:sz w:val="28"/>
          <w:szCs w:val="28"/>
        </w:rPr>
        <w:t>. для юридического лица (за исключением кредитных организаций)</w:t>
      </w:r>
      <w:r w:rsidR="00236F60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="00027AD8" w:rsidRPr="00027AD8">
        <w:rPr>
          <w:rFonts w:ascii="Times New Roman" w:hAnsi="Times New Roman" w:cs="Times New Roman"/>
          <w:sz w:val="28"/>
          <w:szCs w:val="28"/>
        </w:rPr>
        <w:t>:</w:t>
      </w:r>
    </w:p>
    <w:p w14:paraId="25E7E659" w14:textId="05AD0189" w:rsidR="00236F60" w:rsidRDefault="00236F60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годов</w:t>
      </w:r>
      <w:r w:rsidR="00F37134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бухгалтерск</w:t>
      </w:r>
      <w:r w:rsidR="00F37134">
        <w:rPr>
          <w:rFonts w:ascii="Times New Roman" w:hAnsi="Times New Roman" w:cs="Times New Roman"/>
          <w:sz w:val="28"/>
          <w:szCs w:val="28"/>
        </w:rPr>
        <w:t>ую (финансовую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27AD8"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="00896FE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585F32">
        <w:rPr>
          <w:rFonts w:ascii="Times New Roman" w:hAnsi="Times New Roman" w:cs="Times New Roman"/>
          <w:sz w:val="28"/>
          <w:szCs w:val="28"/>
        </w:rPr>
        <w:t>вместе с аудиторским заключением о ней, если в отношении нее проведен аудит или она подлежит обязательному аудиту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7AD8">
        <w:rPr>
          <w:rFonts w:ascii="Times New Roman" w:hAnsi="Times New Roman" w:cs="Times New Roman"/>
          <w:sz w:val="28"/>
          <w:szCs w:val="28"/>
        </w:rPr>
        <w:t xml:space="preserve">за три последних завершенных </w:t>
      </w:r>
      <w:r>
        <w:rPr>
          <w:rFonts w:ascii="Times New Roman" w:hAnsi="Times New Roman" w:cs="Times New Roman"/>
          <w:sz w:val="28"/>
          <w:szCs w:val="28"/>
        </w:rPr>
        <w:t>отчетных</w:t>
      </w:r>
      <w:r w:rsidRPr="00027AD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173B1A">
        <w:rPr>
          <w:rFonts w:ascii="Times New Roman" w:hAnsi="Times New Roman" w:cs="Times New Roman"/>
          <w:sz w:val="28"/>
          <w:szCs w:val="28"/>
        </w:rPr>
        <w:t xml:space="preserve"> за каждый завершенный отчетный год </w:t>
      </w:r>
      <w:r>
        <w:rPr>
          <w:rFonts w:ascii="Times New Roman" w:hAnsi="Times New Roman" w:cs="Times New Roman"/>
          <w:sz w:val="28"/>
          <w:szCs w:val="28"/>
        </w:rPr>
        <w:t>(если лицо осуществляет деятельность менее трех лет)</w:t>
      </w:r>
      <w:r w:rsidRPr="00027AD8">
        <w:rPr>
          <w:rFonts w:ascii="Times New Roman" w:hAnsi="Times New Roman" w:cs="Times New Roman"/>
          <w:sz w:val="28"/>
          <w:szCs w:val="28"/>
        </w:rPr>
        <w:t>;</w:t>
      </w:r>
    </w:p>
    <w:p w14:paraId="4C7C994E" w14:textId="534B6A3C" w:rsidR="00236F60" w:rsidRPr="002B65B3" w:rsidRDefault="00F37134" w:rsidP="00B76E9D">
      <w:pPr>
        <w:pStyle w:val="a6"/>
        <w:spacing w:after="0"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промежуточную бухгалтерскую (финансовую</w:t>
      </w:r>
      <w:r w:rsidR="006A2B14">
        <w:rPr>
          <w:sz w:val="28"/>
          <w:szCs w:val="28"/>
        </w:rPr>
        <w:t>)</w:t>
      </w:r>
      <w:r w:rsidR="00236F60">
        <w:rPr>
          <w:sz w:val="28"/>
          <w:szCs w:val="28"/>
        </w:rPr>
        <w:t xml:space="preserve"> отчетность (при наличии)</w:t>
      </w:r>
      <w:r w:rsidR="00236F60">
        <w:rPr>
          <w:rFonts w:eastAsia="Times New Roman"/>
          <w:sz w:val="28"/>
          <w:szCs w:val="28"/>
          <w:lang w:eastAsia="ru-RU"/>
        </w:rPr>
        <w:t xml:space="preserve"> </w:t>
      </w:r>
      <w:r w:rsidR="00236F60">
        <w:rPr>
          <w:sz w:val="28"/>
          <w:szCs w:val="28"/>
        </w:rPr>
        <w:t xml:space="preserve">за последний завершенный отчетный период, </w:t>
      </w:r>
      <w:r w:rsidR="00236F60" w:rsidRPr="007D6938">
        <w:rPr>
          <w:sz w:val="28"/>
          <w:szCs w:val="28"/>
        </w:rPr>
        <w:t>состоящий из трех, шести или девяти месяцев</w:t>
      </w:r>
      <w:r w:rsidR="00236F60">
        <w:rPr>
          <w:sz w:val="28"/>
          <w:szCs w:val="28"/>
        </w:rPr>
        <w:t xml:space="preserve">, </w:t>
      </w:r>
      <w:r w:rsidR="00236F60" w:rsidRPr="00585F32">
        <w:rPr>
          <w:sz w:val="28"/>
          <w:szCs w:val="28"/>
        </w:rPr>
        <w:t>вместе с аудиторским заключением о ней, есл</w:t>
      </w:r>
      <w:r w:rsidR="00236F60">
        <w:rPr>
          <w:sz w:val="28"/>
          <w:szCs w:val="28"/>
        </w:rPr>
        <w:t xml:space="preserve">и в отношении нее проведен аудит; </w:t>
      </w:r>
    </w:p>
    <w:p w14:paraId="63122F48" w14:textId="71E42FB1" w:rsidR="006D35D8" w:rsidRDefault="006D35D8" w:rsidP="00B76E9D">
      <w:pPr>
        <w:pStyle w:val="a6"/>
        <w:spacing w:after="0" w:line="348" w:lineRule="auto"/>
        <w:ind w:firstLine="708"/>
        <w:jc w:val="both"/>
        <w:rPr>
          <w:sz w:val="28"/>
          <w:szCs w:val="28"/>
        </w:rPr>
      </w:pPr>
      <w:r w:rsidRPr="006D35D8">
        <w:rPr>
          <w:rFonts w:eastAsia="Times New Roman"/>
          <w:sz w:val="28"/>
          <w:szCs w:val="28"/>
          <w:lang w:eastAsia="ru-RU"/>
        </w:rPr>
        <w:t>н</w:t>
      </w:r>
      <w:r w:rsidR="001618AF">
        <w:rPr>
          <w:rFonts w:eastAsia="Times New Roman"/>
          <w:sz w:val="28"/>
          <w:szCs w:val="28"/>
          <w:lang w:eastAsia="ru-RU"/>
        </w:rPr>
        <w:t>алогов</w:t>
      </w:r>
      <w:r w:rsidR="00F37134">
        <w:rPr>
          <w:rFonts w:eastAsia="Times New Roman"/>
          <w:sz w:val="28"/>
          <w:szCs w:val="28"/>
          <w:lang w:eastAsia="ru-RU"/>
        </w:rPr>
        <w:t>ые</w:t>
      </w:r>
      <w:r w:rsidR="001618AF">
        <w:rPr>
          <w:rFonts w:eastAsia="Times New Roman"/>
          <w:sz w:val="28"/>
          <w:szCs w:val="28"/>
          <w:lang w:eastAsia="ru-RU"/>
        </w:rPr>
        <w:t xml:space="preserve"> декларации</w:t>
      </w:r>
      <w:r w:rsidRPr="006D35D8">
        <w:rPr>
          <w:rFonts w:eastAsia="Times New Roman"/>
          <w:sz w:val="28"/>
          <w:szCs w:val="28"/>
          <w:lang w:eastAsia="ru-RU"/>
        </w:rPr>
        <w:t xml:space="preserve"> </w:t>
      </w:r>
      <w:r w:rsidR="00A70E5D">
        <w:rPr>
          <w:rFonts w:eastAsia="Times New Roman"/>
          <w:sz w:val="28"/>
          <w:szCs w:val="28"/>
          <w:lang w:eastAsia="ru-RU"/>
        </w:rPr>
        <w:t xml:space="preserve">индивидуального предпринимателя </w:t>
      </w:r>
      <w:r w:rsidRPr="006D35D8">
        <w:rPr>
          <w:rFonts w:eastAsia="Times New Roman"/>
          <w:sz w:val="28"/>
          <w:szCs w:val="28"/>
          <w:lang w:eastAsia="ru-RU"/>
        </w:rPr>
        <w:t xml:space="preserve">за три последних завершенных отчетных года </w:t>
      </w:r>
      <w:r w:rsidRPr="006D35D8">
        <w:rPr>
          <w:sz w:val="28"/>
          <w:szCs w:val="28"/>
        </w:rPr>
        <w:t>или за каждый завершенный отчетный год (если лицо осуществляет деятельность менее трех лет)</w:t>
      </w:r>
      <w:r w:rsidR="00A70E5D">
        <w:rPr>
          <w:sz w:val="28"/>
          <w:szCs w:val="28"/>
        </w:rPr>
        <w:t>.</w:t>
      </w:r>
    </w:p>
    <w:p w14:paraId="40C92EB3" w14:textId="05B077A8" w:rsidR="00027AD8" w:rsidRPr="00027AD8" w:rsidRDefault="00027AD8" w:rsidP="00B76E9D">
      <w:pPr>
        <w:pStyle w:val="a6"/>
        <w:spacing w:after="0" w:line="348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7AD8">
        <w:rPr>
          <w:sz w:val="28"/>
          <w:szCs w:val="28"/>
        </w:rPr>
        <w:t>1.1.2.</w:t>
      </w:r>
      <w:r>
        <w:rPr>
          <w:sz w:val="28"/>
          <w:szCs w:val="28"/>
        </w:rPr>
        <w:t> </w:t>
      </w:r>
      <w:r w:rsidR="00236F60" w:rsidRPr="00027AD8">
        <w:rPr>
          <w:sz w:val="28"/>
          <w:szCs w:val="28"/>
        </w:rPr>
        <w:t>для</w:t>
      </w:r>
      <w:r w:rsidR="00236F60">
        <w:rPr>
          <w:sz w:val="28"/>
          <w:szCs w:val="28"/>
        </w:rPr>
        <w:t xml:space="preserve"> кредитной организации </w:t>
      </w:r>
      <w:r w:rsidR="00F37134">
        <w:rPr>
          <w:sz w:val="28"/>
          <w:szCs w:val="28"/>
        </w:rPr>
        <w:t>– ссылку</w:t>
      </w:r>
      <w:r w:rsidR="00236F60" w:rsidRPr="00C97478">
        <w:rPr>
          <w:sz w:val="28"/>
          <w:szCs w:val="28"/>
        </w:rPr>
        <w:t xml:space="preserve"> на </w:t>
      </w:r>
      <w:r w:rsidR="00236F60">
        <w:rPr>
          <w:sz w:val="28"/>
          <w:szCs w:val="28"/>
        </w:rPr>
        <w:t xml:space="preserve">страницу ее </w:t>
      </w:r>
      <w:r w:rsidR="00236F60" w:rsidRPr="00C97478">
        <w:rPr>
          <w:sz w:val="28"/>
          <w:szCs w:val="28"/>
        </w:rPr>
        <w:t>официальн</w:t>
      </w:r>
      <w:r w:rsidR="00236F60">
        <w:rPr>
          <w:sz w:val="28"/>
          <w:szCs w:val="28"/>
        </w:rPr>
        <w:t>ого</w:t>
      </w:r>
      <w:r w:rsidR="00236F60" w:rsidRPr="00C97478">
        <w:rPr>
          <w:sz w:val="28"/>
          <w:szCs w:val="28"/>
        </w:rPr>
        <w:t xml:space="preserve"> сайт</w:t>
      </w:r>
      <w:r w:rsidR="00236F60">
        <w:rPr>
          <w:sz w:val="28"/>
          <w:szCs w:val="28"/>
        </w:rPr>
        <w:t>а</w:t>
      </w:r>
      <w:r w:rsidR="00236F60" w:rsidRPr="00C97478">
        <w:rPr>
          <w:sz w:val="28"/>
          <w:szCs w:val="28"/>
        </w:rPr>
        <w:t xml:space="preserve"> в информационно-телекоммуникацио</w:t>
      </w:r>
      <w:r w:rsidR="00236F60">
        <w:rPr>
          <w:sz w:val="28"/>
          <w:szCs w:val="28"/>
        </w:rPr>
        <w:t>нной сети «Интернет», на которой</w:t>
      </w:r>
      <w:r w:rsidR="00236F60" w:rsidRPr="00C97478">
        <w:rPr>
          <w:sz w:val="28"/>
          <w:szCs w:val="28"/>
        </w:rPr>
        <w:t xml:space="preserve"> размещается информация в </w:t>
      </w:r>
      <w:r w:rsidR="00236F60">
        <w:rPr>
          <w:sz w:val="28"/>
          <w:szCs w:val="28"/>
        </w:rPr>
        <w:t>соответствии с Указанием Банка России от 27 </w:t>
      </w:r>
      <w:r w:rsidR="00236F60" w:rsidRPr="00C97478">
        <w:rPr>
          <w:sz w:val="28"/>
          <w:szCs w:val="28"/>
        </w:rPr>
        <w:t>ноября 2018 года № 4983-У «О формах, порядке и сроках раскрытия кредитными организациями информации о своей деятельности»</w:t>
      </w:r>
      <w:r w:rsidR="00236F60" w:rsidRPr="00C97478">
        <w:rPr>
          <w:rStyle w:val="a5"/>
          <w:sz w:val="28"/>
          <w:szCs w:val="28"/>
        </w:rPr>
        <w:footnoteReference w:id="1"/>
      </w:r>
      <w:r w:rsidR="00236F60">
        <w:rPr>
          <w:sz w:val="28"/>
          <w:szCs w:val="28"/>
        </w:rPr>
        <w:t>;</w:t>
      </w:r>
    </w:p>
    <w:p w14:paraId="01115B14" w14:textId="34B5F3D4" w:rsidR="00236F60" w:rsidRDefault="00027AD8" w:rsidP="00B76E9D">
      <w:pPr>
        <w:pStyle w:val="a6"/>
        <w:spacing w:after="0" w:line="348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1.1.3. </w:t>
      </w:r>
      <w:r w:rsidR="00236F60">
        <w:rPr>
          <w:sz w:val="28"/>
          <w:szCs w:val="28"/>
        </w:rPr>
        <w:t>для</w:t>
      </w:r>
      <w:r w:rsidR="00236F60" w:rsidRPr="00C97478">
        <w:rPr>
          <w:sz w:val="28"/>
          <w:szCs w:val="28"/>
        </w:rPr>
        <w:t xml:space="preserve"> эмитент</w:t>
      </w:r>
      <w:r w:rsidR="00236F60">
        <w:rPr>
          <w:sz w:val="28"/>
          <w:szCs w:val="28"/>
        </w:rPr>
        <w:t>а</w:t>
      </w:r>
      <w:r w:rsidR="00236F60" w:rsidRPr="00C97478">
        <w:rPr>
          <w:sz w:val="28"/>
          <w:szCs w:val="28"/>
        </w:rPr>
        <w:t xml:space="preserve"> эмиссионных ценных бумаг</w:t>
      </w:r>
      <w:r w:rsidR="00236F60">
        <w:rPr>
          <w:sz w:val="28"/>
          <w:szCs w:val="28"/>
        </w:rPr>
        <w:t>, обязанного раскрывать информацию в соответствии со статьей 30 Федерального закона от 22 апреля 1996 года №</w:t>
      </w:r>
      <w:r w:rsidR="00966274">
        <w:rPr>
          <w:sz w:val="28"/>
          <w:szCs w:val="28"/>
        </w:rPr>
        <w:t> </w:t>
      </w:r>
      <w:r w:rsidR="00236F60">
        <w:rPr>
          <w:sz w:val="28"/>
          <w:szCs w:val="28"/>
        </w:rPr>
        <w:t xml:space="preserve">39-ФЗ «О рынке ценных бумаг» (далее – Федеральный закон № 39-ФЗ), вместо информации, </w:t>
      </w:r>
      <w:r w:rsidR="004E005C">
        <w:rPr>
          <w:sz w:val="28"/>
          <w:szCs w:val="28"/>
        </w:rPr>
        <w:t>предусмотренной подпунктом</w:t>
      </w:r>
      <w:r w:rsidR="00236F60">
        <w:rPr>
          <w:sz w:val="28"/>
          <w:szCs w:val="28"/>
        </w:rPr>
        <w:t xml:space="preserve"> 1.1.1 пункта 1 настоящего Указания,</w:t>
      </w:r>
      <w:r w:rsidR="00F37134">
        <w:rPr>
          <w:sz w:val="28"/>
          <w:szCs w:val="28"/>
        </w:rPr>
        <w:t>– ссылку</w:t>
      </w:r>
      <w:r w:rsidR="00236F60" w:rsidRPr="00C97478">
        <w:rPr>
          <w:sz w:val="28"/>
          <w:szCs w:val="28"/>
        </w:rPr>
        <w:t xml:space="preserve"> на </w:t>
      </w:r>
      <w:r w:rsidR="00236F60" w:rsidRPr="00C97478">
        <w:rPr>
          <w:rFonts w:eastAsia="Times New Roman"/>
          <w:sz w:val="28"/>
          <w:szCs w:val="28"/>
          <w:lang w:eastAsia="ru-RU"/>
        </w:rPr>
        <w:t>информационный ресурс, обновляемый в режиме реального времени и предоставляемый информационным агентством, аккредитованным Банком России на проведение действий по раскрытию информации о ценных бумагах и об иных финансовых инструментах</w:t>
      </w:r>
      <w:r w:rsidR="00236F60" w:rsidRPr="00C97478">
        <w:rPr>
          <w:sz w:val="28"/>
          <w:szCs w:val="28"/>
        </w:rPr>
        <w:t>, на котором указанное лицо осуществляет обязательное раскрытие информации</w:t>
      </w:r>
      <w:r w:rsidR="00236F60">
        <w:rPr>
          <w:sz w:val="28"/>
          <w:szCs w:val="28"/>
        </w:rPr>
        <w:t>;</w:t>
      </w:r>
    </w:p>
    <w:p w14:paraId="11DFBDC6" w14:textId="12A5D63F" w:rsidR="00917ECE" w:rsidRPr="00236F60" w:rsidRDefault="00917ECE" w:rsidP="00B76E9D">
      <w:pPr>
        <w:pStyle w:val="a6"/>
        <w:spacing w:after="0"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36F6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C97478">
        <w:rPr>
          <w:sz w:val="28"/>
          <w:szCs w:val="28"/>
        </w:rPr>
        <w:t> </w:t>
      </w:r>
      <w:r w:rsidR="00F37134">
        <w:rPr>
          <w:sz w:val="28"/>
          <w:szCs w:val="28"/>
        </w:rPr>
        <w:t>ссылку</w:t>
      </w:r>
      <w:r w:rsidR="00236F60" w:rsidRPr="00C97478">
        <w:rPr>
          <w:sz w:val="28"/>
          <w:szCs w:val="28"/>
        </w:rPr>
        <w:t xml:space="preserve"> </w:t>
      </w:r>
      <w:r w:rsidR="00236F60" w:rsidRPr="00C97478">
        <w:rPr>
          <w:rFonts w:eastAsia="Times New Roman"/>
          <w:sz w:val="28"/>
          <w:szCs w:val="28"/>
          <w:lang w:eastAsia="ru-RU"/>
        </w:rPr>
        <w:t xml:space="preserve">на страницу официального сайта кредитного рейтингового агентства в </w:t>
      </w:r>
      <w:r w:rsidR="00236F60">
        <w:rPr>
          <w:rFonts w:eastAsia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236F60" w:rsidRPr="00C97478">
        <w:rPr>
          <w:rFonts w:eastAsia="Times New Roman"/>
          <w:sz w:val="28"/>
          <w:szCs w:val="28"/>
          <w:lang w:eastAsia="ru-RU"/>
        </w:rPr>
        <w:t>сети</w:t>
      </w:r>
      <w:r w:rsidR="00236F60">
        <w:rPr>
          <w:rFonts w:eastAsia="Times New Roman"/>
          <w:sz w:val="28"/>
          <w:szCs w:val="28"/>
          <w:lang w:eastAsia="ru-RU"/>
        </w:rPr>
        <w:t xml:space="preserve"> «Интернет», на которой раскрыт</w:t>
      </w:r>
      <w:r w:rsidR="00236F60" w:rsidRPr="00C97478">
        <w:rPr>
          <w:rFonts w:eastAsia="Times New Roman"/>
          <w:sz w:val="28"/>
          <w:szCs w:val="28"/>
          <w:lang w:eastAsia="ru-RU"/>
        </w:rPr>
        <w:t xml:space="preserve"> </w:t>
      </w:r>
      <w:r w:rsidR="00236F60">
        <w:rPr>
          <w:rFonts w:eastAsia="Times New Roman"/>
          <w:sz w:val="28"/>
          <w:szCs w:val="28"/>
          <w:lang w:eastAsia="ru-RU"/>
        </w:rPr>
        <w:t>кредитный рейтинг</w:t>
      </w:r>
      <w:r w:rsidR="00236F60" w:rsidRPr="00C97478">
        <w:rPr>
          <w:rFonts w:eastAsia="Times New Roman"/>
          <w:sz w:val="28"/>
          <w:szCs w:val="28"/>
          <w:lang w:eastAsia="ru-RU"/>
        </w:rPr>
        <w:t xml:space="preserve"> (п</w:t>
      </w:r>
      <w:r w:rsidR="00236F60">
        <w:rPr>
          <w:rFonts w:eastAsia="Times New Roman"/>
          <w:sz w:val="28"/>
          <w:szCs w:val="28"/>
          <w:lang w:eastAsia="ru-RU"/>
        </w:rPr>
        <w:t>рогноз</w:t>
      </w:r>
      <w:r w:rsidR="00236F60" w:rsidRPr="00C97478">
        <w:rPr>
          <w:rFonts w:eastAsia="Times New Roman"/>
          <w:sz w:val="28"/>
          <w:szCs w:val="28"/>
          <w:lang w:eastAsia="ru-RU"/>
        </w:rPr>
        <w:t xml:space="preserve"> по кредитному рейтингу) лица, выпускающего цифровые финансовые активы</w:t>
      </w:r>
      <w:r w:rsidR="00236F60">
        <w:rPr>
          <w:rFonts w:eastAsia="Times New Roman"/>
          <w:sz w:val="28"/>
          <w:szCs w:val="28"/>
          <w:lang w:eastAsia="ru-RU"/>
        </w:rPr>
        <w:t>,</w:t>
      </w:r>
      <w:r w:rsidR="00236F60" w:rsidRPr="00C97478">
        <w:rPr>
          <w:rFonts w:eastAsia="Times New Roman"/>
          <w:sz w:val="28"/>
          <w:szCs w:val="28"/>
          <w:lang w:eastAsia="ru-RU"/>
        </w:rPr>
        <w:t xml:space="preserve"> а также полное или сокращенное (при наличии) фирменное наименование кредитного рейтингового агентства, осуществляющего </w:t>
      </w:r>
      <w:r w:rsidR="00236F60">
        <w:rPr>
          <w:rFonts w:eastAsia="Times New Roman"/>
          <w:sz w:val="28"/>
          <w:szCs w:val="28"/>
          <w:lang w:eastAsia="ru-RU"/>
        </w:rPr>
        <w:t xml:space="preserve">присвоение </w:t>
      </w:r>
      <w:r w:rsidR="00236F60" w:rsidRPr="00C97478">
        <w:rPr>
          <w:rFonts w:eastAsia="Times New Roman"/>
          <w:sz w:val="28"/>
          <w:szCs w:val="28"/>
          <w:lang w:eastAsia="ru-RU"/>
        </w:rPr>
        <w:t>кредитного рейтинга (прогноза по кредит</w:t>
      </w:r>
      <w:r w:rsidR="00236F60">
        <w:rPr>
          <w:rFonts w:eastAsia="Times New Roman"/>
          <w:sz w:val="28"/>
          <w:szCs w:val="28"/>
          <w:lang w:eastAsia="ru-RU"/>
        </w:rPr>
        <w:t xml:space="preserve">ному рейтингу) </w:t>
      </w:r>
      <w:r w:rsidR="00236F60" w:rsidRPr="00C84289">
        <w:rPr>
          <w:rFonts w:eastAsia="Times New Roman"/>
          <w:sz w:val="28"/>
          <w:szCs w:val="28"/>
          <w:lang w:eastAsia="ru-RU"/>
        </w:rPr>
        <w:t>(далее – наименование кредитного рейтингового агентства)</w:t>
      </w:r>
      <w:r w:rsidR="001B6578">
        <w:rPr>
          <w:rFonts w:eastAsia="Times New Roman"/>
          <w:sz w:val="28"/>
          <w:szCs w:val="28"/>
          <w:lang w:eastAsia="ru-RU"/>
        </w:rPr>
        <w:t>,</w:t>
      </w:r>
      <w:r w:rsidR="00F37134">
        <w:rPr>
          <w:rFonts w:eastAsia="Times New Roman"/>
          <w:sz w:val="28"/>
          <w:szCs w:val="28"/>
          <w:lang w:eastAsia="ru-RU"/>
        </w:rPr>
        <w:t xml:space="preserve"> или указание на отсутствие кредитного рейтинга</w:t>
      </w:r>
      <w:r w:rsidR="00236F60">
        <w:rPr>
          <w:sz w:val="28"/>
          <w:szCs w:val="28"/>
        </w:rPr>
        <w:t>;</w:t>
      </w:r>
    </w:p>
    <w:p w14:paraId="4F800E8D" w14:textId="02B8FF71" w:rsidR="00236F60" w:rsidRPr="00D163BA" w:rsidRDefault="00236F60" w:rsidP="00B76E9D">
      <w:pPr>
        <w:pStyle w:val="a6"/>
        <w:spacing w:after="0" w:line="348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1.3</w:t>
      </w:r>
      <w:r w:rsidR="00917ECE" w:rsidRPr="00C97478">
        <w:rPr>
          <w:sz w:val="28"/>
          <w:szCs w:val="28"/>
        </w:rPr>
        <w:t>. </w:t>
      </w:r>
      <w:r w:rsidRPr="00D163BA">
        <w:rPr>
          <w:sz w:val="28"/>
          <w:szCs w:val="28"/>
        </w:rPr>
        <w:t>сведения о предпринимател</w:t>
      </w:r>
      <w:r w:rsidRPr="002B65B3">
        <w:rPr>
          <w:sz w:val="28"/>
          <w:szCs w:val="28"/>
        </w:rPr>
        <w:t>ьской деятельности лица</w:t>
      </w:r>
      <w:r w:rsidR="004B1FFC">
        <w:rPr>
          <w:sz w:val="28"/>
          <w:szCs w:val="28"/>
        </w:rPr>
        <w:t>, выпускающего цифровые финансовые активы,</w:t>
      </w:r>
      <w:r w:rsidRPr="002B65B3">
        <w:rPr>
          <w:sz w:val="28"/>
          <w:szCs w:val="28"/>
        </w:rPr>
        <w:t xml:space="preserve"> и </w:t>
      </w:r>
      <w:r w:rsidRPr="00D163BA">
        <w:rPr>
          <w:sz w:val="28"/>
          <w:szCs w:val="28"/>
        </w:rPr>
        <w:t>рисках, связанных с осуществлением такой деятельности</w:t>
      </w:r>
      <w:r w:rsidRPr="002B65B3">
        <w:rPr>
          <w:rFonts w:eastAsia="Times New Roman"/>
          <w:sz w:val="28"/>
          <w:szCs w:val="28"/>
          <w:lang w:eastAsia="ru-RU"/>
        </w:rPr>
        <w:t>;</w:t>
      </w:r>
    </w:p>
    <w:p w14:paraId="7EBB1059" w14:textId="5E0DB9BD" w:rsidR="00BD1FA5" w:rsidRDefault="00236F60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Pr="00C97478">
        <w:rPr>
          <w:rFonts w:ascii="Times New Roman" w:hAnsi="Times New Roman" w:cs="Times New Roman"/>
          <w:sz w:val="28"/>
          <w:szCs w:val="28"/>
        </w:rPr>
        <w:t>порядок и сроки информирования обладател</w:t>
      </w:r>
      <w:r>
        <w:rPr>
          <w:rFonts w:ascii="Times New Roman" w:hAnsi="Times New Roman" w:cs="Times New Roman"/>
          <w:sz w:val="28"/>
          <w:szCs w:val="28"/>
        </w:rPr>
        <w:t xml:space="preserve">ей цифровых финансовых активов </w:t>
      </w:r>
      <w:r w:rsidRPr="00C97478">
        <w:rPr>
          <w:rFonts w:ascii="Times New Roman" w:hAnsi="Times New Roman" w:cs="Times New Roman"/>
          <w:sz w:val="28"/>
          <w:szCs w:val="28"/>
        </w:rPr>
        <w:t xml:space="preserve">о факте (фактах) </w:t>
      </w:r>
      <w:r>
        <w:rPr>
          <w:rFonts w:ascii="Times New Roman" w:hAnsi="Times New Roman" w:cs="Times New Roman"/>
          <w:sz w:val="28"/>
          <w:szCs w:val="28"/>
        </w:rPr>
        <w:t xml:space="preserve">и сумме </w:t>
      </w:r>
      <w:r w:rsidRPr="00C97478">
        <w:rPr>
          <w:rFonts w:ascii="Times New Roman" w:hAnsi="Times New Roman" w:cs="Times New Roman"/>
          <w:sz w:val="28"/>
          <w:szCs w:val="28"/>
        </w:rPr>
        <w:t>неисполнения (исполнения не в полном объеме</w:t>
      </w:r>
      <w:r>
        <w:rPr>
          <w:rFonts w:ascii="Times New Roman" w:hAnsi="Times New Roman" w:cs="Times New Roman"/>
          <w:sz w:val="28"/>
          <w:szCs w:val="28"/>
        </w:rPr>
        <w:t>, исполнения с нарушением срока</w:t>
      </w:r>
      <w:r w:rsidRPr="00C9747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лицом, </w:t>
      </w:r>
      <w:r w:rsidR="00604DCE">
        <w:rPr>
          <w:rFonts w:ascii="Times New Roman" w:hAnsi="Times New Roman" w:cs="Times New Roman"/>
          <w:sz w:val="28"/>
          <w:szCs w:val="28"/>
        </w:rPr>
        <w:t>выпустившим цифровые финансовые активы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7478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C97478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r>
        <w:rPr>
          <w:rFonts w:ascii="Times New Roman" w:hAnsi="Times New Roman" w:cs="Times New Roman"/>
          <w:sz w:val="28"/>
          <w:szCs w:val="28"/>
        </w:rPr>
        <w:t>таким цифровым финансовым активам</w:t>
      </w:r>
      <w:r w:rsidR="00BD1FA5">
        <w:rPr>
          <w:rFonts w:ascii="Times New Roman" w:hAnsi="Times New Roman" w:cs="Times New Roman"/>
          <w:sz w:val="28"/>
          <w:szCs w:val="28"/>
        </w:rPr>
        <w:t>;</w:t>
      </w:r>
    </w:p>
    <w:p w14:paraId="696F15AC" w14:textId="6CC37B76" w:rsidR="00BD1FA5" w:rsidRDefault="00BD1FA5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6F60">
        <w:rPr>
          <w:rFonts w:ascii="Times New Roman" w:hAnsi="Times New Roman" w:cs="Times New Roman"/>
          <w:sz w:val="28"/>
          <w:szCs w:val="28"/>
        </w:rPr>
        <w:t>5.</w:t>
      </w:r>
      <w:r w:rsidR="00966274">
        <w:rPr>
          <w:rFonts w:ascii="Times New Roman" w:hAnsi="Times New Roman" w:cs="Times New Roman"/>
          <w:sz w:val="28"/>
          <w:szCs w:val="28"/>
        </w:rPr>
        <w:t> </w:t>
      </w:r>
      <w:r w:rsidR="00236F60">
        <w:rPr>
          <w:rFonts w:ascii="Times New Roman" w:hAnsi="Times New Roman" w:cs="Times New Roman"/>
          <w:sz w:val="28"/>
          <w:szCs w:val="28"/>
        </w:rPr>
        <w:t xml:space="preserve">информацию о действиях, которые могут быть предприняты обладателями цифровых финансовых активов в случае </w:t>
      </w:r>
      <w:r w:rsidR="00236F60" w:rsidRPr="00C97478">
        <w:rPr>
          <w:rFonts w:ascii="Times New Roman" w:hAnsi="Times New Roman" w:cs="Times New Roman"/>
          <w:sz w:val="28"/>
          <w:szCs w:val="28"/>
        </w:rPr>
        <w:t>неисполнения (исполнения не в полном объеме</w:t>
      </w:r>
      <w:r w:rsidR="00236F60">
        <w:rPr>
          <w:rFonts w:ascii="Times New Roman" w:hAnsi="Times New Roman" w:cs="Times New Roman"/>
          <w:sz w:val="28"/>
          <w:szCs w:val="28"/>
        </w:rPr>
        <w:t>, исполнения с нарушением срока</w:t>
      </w:r>
      <w:r w:rsidR="00236F60" w:rsidRPr="00C97478">
        <w:rPr>
          <w:rFonts w:ascii="Times New Roman" w:hAnsi="Times New Roman" w:cs="Times New Roman"/>
          <w:sz w:val="28"/>
          <w:szCs w:val="28"/>
        </w:rPr>
        <w:t xml:space="preserve">) </w:t>
      </w:r>
      <w:r w:rsidR="00236F60">
        <w:rPr>
          <w:rFonts w:ascii="Times New Roman" w:hAnsi="Times New Roman" w:cs="Times New Roman"/>
          <w:sz w:val="28"/>
          <w:szCs w:val="28"/>
        </w:rPr>
        <w:t xml:space="preserve">лицом, </w:t>
      </w:r>
      <w:r w:rsidR="00604DCE">
        <w:rPr>
          <w:rFonts w:ascii="Times New Roman" w:hAnsi="Times New Roman" w:cs="Times New Roman"/>
          <w:sz w:val="28"/>
          <w:szCs w:val="28"/>
        </w:rPr>
        <w:t>выпустившим цифровые финансовые активы</w:t>
      </w:r>
      <w:r w:rsidR="00236F60">
        <w:rPr>
          <w:rFonts w:ascii="Times New Roman" w:hAnsi="Times New Roman" w:cs="Times New Roman"/>
          <w:sz w:val="28"/>
          <w:szCs w:val="28"/>
        </w:rPr>
        <w:t>,</w:t>
      </w:r>
      <w:r w:rsidR="00236F60" w:rsidRPr="00C97478">
        <w:rPr>
          <w:rFonts w:ascii="Times New Roman" w:hAnsi="Times New Roman" w:cs="Times New Roman"/>
          <w:sz w:val="28"/>
          <w:szCs w:val="28"/>
        </w:rPr>
        <w:t xml:space="preserve"> свои</w:t>
      </w:r>
      <w:r w:rsidR="00236F60">
        <w:rPr>
          <w:rFonts w:ascii="Times New Roman" w:hAnsi="Times New Roman" w:cs="Times New Roman"/>
          <w:sz w:val="28"/>
          <w:szCs w:val="28"/>
        </w:rPr>
        <w:t xml:space="preserve">х </w:t>
      </w:r>
      <w:r w:rsidR="00236F60" w:rsidRPr="00C97478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r w:rsidR="00236F60">
        <w:rPr>
          <w:rFonts w:ascii="Times New Roman" w:hAnsi="Times New Roman" w:cs="Times New Roman"/>
          <w:sz w:val="28"/>
          <w:szCs w:val="28"/>
        </w:rPr>
        <w:t>таким цифровым финансовым активам;</w:t>
      </w:r>
    </w:p>
    <w:p w14:paraId="659F64B0" w14:textId="0DC7FA38" w:rsidR="00236F60" w:rsidRDefault="00966274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236F60">
        <w:rPr>
          <w:rFonts w:ascii="Times New Roman" w:hAnsi="Times New Roman" w:cs="Times New Roman"/>
          <w:sz w:val="28"/>
          <w:szCs w:val="28"/>
        </w:rPr>
        <w:t>валют</w:t>
      </w:r>
      <w:r w:rsidR="00F37134">
        <w:rPr>
          <w:rFonts w:ascii="Times New Roman" w:hAnsi="Times New Roman" w:cs="Times New Roman"/>
          <w:sz w:val="28"/>
          <w:szCs w:val="28"/>
        </w:rPr>
        <w:t>у</w:t>
      </w:r>
      <w:r w:rsidR="00236F60">
        <w:rPr>
          <w:rFonts w:ascii="Times New Roman" w:hAnsi="Times New Roman" w:cs="Times New Roman"/>
          <w:sz w:val="28"/>
          <w:szCs w:val="28"/>
        </w:rPr>
        <w:t xml:space="preserve"> денежных требований, удостоверенных цифровыми финансовыми активами.</w:t>
      </w:r>
    </w:p>
    <w:p w14:paraId="2EE6A1C9" w14:textId="27DAAAEB" w:rsidR="00236F60" w:rsidRDefault="00236F60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B12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12F0">
        <w:rPr>
          <w:rFonts w:ascii="Times New Roman" w:hAnsi="Times New Roman" w:cs="Times New Roman"/>
          <w:sz w:val="28"/>
          <w:szCs w:val="28"/>
        </w:rPr>
        <w:t xml:space="preserve">Решение о выпуске цифровых финансовых активов, удостоверяющих денежные требования, </w:t>
      </w:r>
      <w:r w:rsidRPr="00C97478">
        <w:rPr>
          <w:rFonts w:ascii="Times New Roman" w:hAnsi="Times New Roman" w:cs="Times New Roman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</w:rPr>
        <w:t xml:space="preserve">на получение выплат по которым </w:t>
      </w:r>
      <w:r w:rsidRPr="00C97478">
        <w:rPr>
          <w:rFonts w:ascii="Times New Roman" w:hAnsi="Times New Roman" w:cs="Times New Roman"/>
          <w:sz w:val="28"/>
          <w:szCs w:val="28"/>
        </w:rPr>
        <w:t>поставлено в зависимость от исполнения заемщик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074BE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="00A70E5D">
        <w:rPr>
          <w:rFonts w:ascii="Times New Roman" w:hAnsi="Times New Roman" w:cs="Times New Roman"/>
          <w:sz w:val="28"/>
          <w:szCs w:val="28"/>
        </w:rPr>
        <w:t xml:space="preserve"> (договорам) </w:t>
      </w:r>
      <w:r>
        <w:rPr>
          <w:rFonts w:ascii="Times New Roman" w:hAnsi="Times New Roman" w:cs="Times New Roman"/>
          <w:sz w:val="28"/>
          <w:szCs w:val="28"/>
        </w:rPr>
        <w:t>кредита (займа)</w:t>
      </w:r>
      <w:r w:rsidR="00990BD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F2B9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26291D">
        <w:rPr>
          <w:rFonts w:ascii="Times New Roman" w:hAnsi="Times New Roman" w:cs="Times New Roman"/>
          <w:sz w:val="28"/>
          <w:szCs w:val="28"/>
        </w:rPr>
        <w:t>ы</w:t>
      </w:r>
      <w:r w:rsidR="00990BDA">
        <w:rPr>
          <w:rFonts w:ascii="Times New Roman" w:hAnsi="Times New Roman" w:cs="Times New Roman"/>
          <w:sz w:val="28"/>
          <w:szCs w:val="28"/>
        </w:rPr>
        <w:t xml:space="preserve"> кредита</w:t>
      </w:r>
      <w:r w:rsidR="00FF2B9D">
        <w:rPr>
          <w:rFonts w:ascii="Times New Roman" w:hAnsi="Times New Roman" w:cs="Times New Roman"/>
          <w:sz w:val="28"/>
          <w:szCs w:val="28"/>
        </w:rPr>
        <w:t xml:space="preserve"> (займа)</w:t>
      </w:r>
      <w:r w:rsidR="0032244E" w:rsidRPr="0032244E">
        <w:rPr>
          <w:rFonts w:ascii="Times New Roman" w:hAnsi="Times New Roman" w:cs="Times New Roman"/>
          <w:sz w:val="28"/>
          <w:szCs w:val="28"/>
        </w:rPr>
        <w:t xml:space="preserve"> </w:t>
      </w:r>
      <w:r w:rsidR="0032244E">
        <w:rPr>
          <w:rFonts w:ascii="Times New Roman" w:hAnsi="Times New Roman" w:cs="Times New Roman"/>
          <w:sz w:val="28"/>
          <w:szCs w:val="28"/>
        </w:rPr>
        <w:t>своих обязательств по таким договорам кредита (займа) перед лицом, выпускающим цифровые финансовые активы,</w:t>
      </w:r>
      <w:r w:rsidRPr="00C97478">
        <w:rPr>
          <w:rFonts w:ascii="Times New Roman" w:hAnsi="Times New Roman" w:cs="Times New Roman"/>
          <w:sz w:val="28"/>
          <w:szCs w:val="28"/>
        </w:rPr>
        <w:t xml:space="preserve"> </w:t>
      </w:r>
      <w:r w:rsidR="0032244E">
        <w:rPr>
          <w:rFonts w:ascii="Times New Roman" w:hAnsi="Times New Roman" w:cs="Times New Roman"/>
          <w:sz w:val="28"/>
          <w:szCs w:val="28"/>
        </w:rPr>
        <w:t xml:space="preserve">являющимся кредитной организацией или </w:t>
      </w:r>
      <w:proofErr w:type="spellStart"/>
      <w:r w:rsidR="0032244E">
        <w:rPr>
          <w:rFonts w:ascii="Times New Roman" w:hAnsi="Times New Roman" w:cs="Times New Roman"/>
          <w:sz w:val="28"/>
          <w:szCs w:val="28"/>
        </w:rPr>
        <w:t>некредитной</w:t>
      </w:r>
      <w:proofErr w:type="spellEnd"/>
      <w:r w:rsidR="0032244E">
        <w:rPr>
          <w:rFonts w:ascii="Times New Roman" w:hAnsi="Times New Roman" w:cs="Times New Roman"/>
          <w:sz w:val="28"/>
          <w:szCs w:val="28"/>
        </w:rPr>
        <w:t xml:space="preserve"> финансовой организацией</w:t>
      </w:r>
      <w:r>
        <w:rPr>
          <w:rFonts w:ascii="Times New Roman" w:hAnsi="Times New Roman" w:cs="Times New Roman"/>
          <w:sz w:val="28"/>
          <w:szCs w:val="28"/>
        </w:rPr>
        <w:t>, помимо требований, предусмотренных пунктом 1 настоящего Указания,</w:t>
      </w:r>
      <w:r w:rsidRPr="00C97478">
        <w:rPr>
          <w:rFonts w:ascii="Times New Roman" w:hAnsi="Times New Roman" w:cs="Times New Roman"/>
          <w:sz w:val="28"/>
          <w:szCs w:val="28"/>
        </w:rPr>
        <w:t xml:space="preserve"> должно содержать</w:t>
      </w:r>
      <w:r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Pr="00C97478">
        <w:rPr>
          <w:rFonts w:ascii="Times New Roman" w:hAnsi="Times New Roman" w:cs="Times New Roman"/>
          <w:sz w:val="28"/>
          <w:szCs w:val="28"/>
        </w:rPr>
        <w:t>:</w:t>
      </w:r>
    </w:p>
    <w:p w14:paraId="60D95A6F" w14:textId="2426598A" w:rsidR="00236F60" w:rsidRDefault="00236F60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 указание на то, что обладатель цифровых финансовых активов не приобретает права требования по </w:t>
      </w:r>
      <w:r w:rsidR="0026291D">
        <w:rPr>
          <w:rFonts w:ascii="Times New Roman" w:hAnsi="Times New Roman" w:cs="Times New Roman"/>
          <w:sz w:val="28"/>
          <w:szCs w:val="28"/>
        </w:rPr>
        <w:t xml:space="preserve">договорам </w:t>
      </w:r>
      <w:r>
        <w:rPr>
          <w:rFonts w:ascii="Times New Roman" w:hAnsi="Times New Roman" w:cs="Times New Roman"/>
          <w:sz w:val="28"/>
          <w:szCs w:val="28"/>
        </w:rPr>
        <w:t>кредита (займа) при приобретении цифровых финансовых активов, указанных в пункте 2 настоящего Указания;</w:t>
      </w:r>
    </w:p>
    <w:p w14:paraId="0D6F39EE" w14:textId="3093E1A3" w:rsidR="00236F60" w:rsidRDefault="00236F60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предельный срок исполнения своих обязательств лицом, выпустившим цифровые финансовые активы, являющимся кредитором по </w:t>
      </w:r>
      <w:r w:rsidR="0026291D">
        <w:rPr>
          <w:rFonts w:ascii="Times New Roman" w:hAnsi="Times New Roman" w:cs="Times New Roman"/>
          <w:sz w:val="28"/>
          <w:szCs w:val="28"/>
        </w:rPr>
        <w:t xml:space="preserve">договорам </w:t>
      </w:r>
      <w:r>
        <w:rPr>
          <w:rFonts w:ascii="Times New Roman" w:hAnsi="Times New Roman" w:cs="Times New Roman"/>
          <w:sz w:val="28"/>
          <w:szCs w:val="28"/>
        </w:rPr>
        <w:t>кредита</w:t>
      </w:r>
      <w:r w:rsidR="00FF2B9D">
        <w:rPr>
          <w:rFonts w:ascii="Times New Roman" w:hAnsi="Times New Roman" w:cs="Times New Roman"/>
          <w:sz w:val="28"/>
          <w:szCs w:val="28"/>
        </w:rPr>
        <w:t xml:space="preserve"> (займа)</w:t>
      </w:r>
      <w:r>
        <w:rPr>
          <w:rFonts w:ascii="Times New Roman" w:hAnsi="Times New Roman" w:cs="Times New Roman"/>
          <w:sz w:val="28"/>
          <w:szCs w:val="28"/>
        </w:rPr>
        <w:t>, с момента фактического поступления ему</w:t>
      </w:r>
      <w:r w:rsidRPr="00C97478">
        <w:rPr>
          <w:rFonts w:ascii="Times New Roman" w:hAnsi="Times New Roman" w:cs="Times New Roman"/>
          <w:sz w:val="28"/>
          <w:szCs w:val="28"/>
        </w:rPr>
        <w:t xml:space="preserve"> денежных средств по </w:t>
      </w:r>
      <w:r w:rsidR="0026291D">
        <w:rPr>
          <w:rFonts w:ascii="Times New Roman" w:hAnsi="Times New Roman" w:cs="Times New Roman"/>
          <w:sz w:val="28"/>
          <w:szCs w:val="28"/>
        </w:rPr>
        <w:t xml:space="preserve">договорам </w:t>
      </w:r>
      <w:r w:rsidRPr="00BF3BB3">
        <w:rPr>
          <w:rFonts w:ascii="Times New Roman" w:hAnsi="Times New Roman" w:cs="Times New Roman"/>
          <w:sz w:val="28"/>
          <w:szCs w:val="28"/>
        </w:rPr>
        <w:t>кредита (займа)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в случае их полного (частичного) досрочного погашения.</w:t>
      </w:r>
    </w:p>
    <w:p w14:paraId="7F0E1E9F" w14:textId="2F008E68" w:rsidR="00236F60" w:rsidRDefault="00236F60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C97478">
        <w:rPr>
          <w:rFonts w:ascii="Times New Roman" w:hAnsi="Times New Roman" w:cs="Times New Roman"/>
          <w:sz w:val="28"/>
          <w:szCs w:val="28"/>
        </w:rPr>
        <w:t>сведения, позволяющи</w:t>
      </w:r>
      <w:r>
        <w:rPr>
          <w:rFonts w:ascii="Times New Roman" w:hAnsi="Times New Roman" w:cs="Times New Roman"/>
          <w:sz w:val="28"/>
          <w:szCs w:val="28"/>
        </w:rPr>
        <w:t xml:space="preserve">е определить </w:t>
      </w:r>
      <w:r w:rsidRPr="00BF3BB3">
        <w:rPr>
          <w:rFonts w:ascii="Times New Roman" w:hAnsi="Times New Roman" w:cs="Times New Roman"/>
          <w:sz w:val="28"/>
          <w:szCs w:val="28"/>
        </w:rPr>
        <w:t>договор</w:t>
      </w:r>
      <w:r w:rsidR="0026291D">
        <w:rPr>
          <w:rFonts w:ascii="Times New Roman" w:hAnsi="Times New Roman" w:cs="Times New Roman"/>
          <w:sz w:val="28"/>
          <w:szCs w:val="28"/>
        </w:rPr>
        <w:t>ы</w:t>
      </w:r>
      <w:r w:rsidR="00A70E5D">
        <w:rPr>
          <w:rFonts w:ascii="Times New Roman" w:hAnsi="Times New Roman" w:cs="Times New Roman"/>
          <w:sz w:val="28"/>
          <w:szCs w:val="28"/>
        </w:rPr>
        <w:t xml:space="preserve"> </w:t>
      </w:r>
      <w:r w:rsidRPr="00BF3BB3">
        <w:rPr>
          <w:rFonts w:ascii="Times New Roman" w:hAnsi="Times New Roman" w:cs="Times New Roman"/>
          <w:sz w:val="28"/>
          <w:szCs w:val="28"/>
        </w:rPr>
        <w:t>кредита (займа)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7478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26291D">
        <w:rPr>
          <w:rFonts w:ascii="Times New Roman" w:hAnsi="Times New Roman" w:cs="Times New Roman"/>
          <w:sz w:val="28"/>
          <w:szCs w:val="28"/>
        </w:rPr>
        <w:t xml:space="preserve">их </w:t>
      </w:r>
      <w:r w:rsidRPr="00C97478">
        <w:rPr>
          <w:rFonts w:ascii="Times New Roman" w:hAnsi="Times New Roman" w:cs="Times New Roman"/>
          <w:sz w:val="28"/>
          <w:szCs w:val="28"/>
        </w:rPr>
        <w:t>номер</w:t>
      </w:r>
      <w:r w:rsidR="008D5E46">
        <w:rPr>
          <w:rFonts w:ascii="Times New Roman" w:hAnsi="Times New Roman" w:cs="Times New Roman"/>
          <w:sz w:val="28"/>
          <w:szCs w:val="28"/>
        </w:rPr>
        <w:t>а</w:t>
      </w:r>
      <w:r w:rsidRPr="00C97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и </w:t>
      </w:r>
      <w:r w:rsidR="0026291D">
        <w:rPr>
          <w:rFonts w:ascii="Times New Roman" w:hAnsi="Times New Roman" w:cs="Times New Roman"/>
          <w:sz w:val="28"/>
          <w:szCs w:val="28"/>
        </w:rPr>
        <w:t xml:space="preserve">даты </w:t>
      </w:r>
      <w:r>
        <w:rPr>
          <w:rFonts w:ascii="Times New Roman" w:hAnsi="Times New Roman" w:cs="Times New Roman"/>
          <w:sz w:val="28"/>
          <w:szCs w:val="28"/>
        </w:rPr>
        <w:t>заключения;</w:t>
      </w:r>
    </w:p>
    <w:p w14:paraId="7FD52267" w14:textId="00627793" w:rsidR="00236F60" w:rsidRPr="00883A45" w:rsidRDefault="00236F60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ACA">
        <w:rPr>
          <w:rFonts w:ascii="Times New Roman" w:hAnsi="Times New Roman" w:cs="Times New Roman"/>
          <w:sz w:val="28"/>
          <w:szCs w:val="28"/>
        </w:rPr>
        <w:t>2.</w:t>
      </w:r>
      <w:r w:rsidR="00CC7E59" w:rsidRPr="00CC7E59">
        <w:rPr>
          <w:rFonts w:ascii="Times New Roman" w:hAnsi="Times New Roman" w:cs="Times New Roman"/>
          <w:sz w:val="28"/>
          <w:szCs w:val="28"/>
        </w:rPr>
        <w:t>4</w:t>
      </w:r>
      <w:r w:rsidRPr="00125ACA">
        <w:rPr>
          <w:rFonts w:ascii="Times New Roman" w:hAnsi="Times New Roman" w:cs="Times New Roman"/>
          <w:sz w:val="28"/>
          <w:szCs w:val="28"/>
        </w:rPr>
        <w:t>. </w:t>
      </w:r>
      <w:r w:rsidR="0032244E">
        <w:rPr>
          <w:rFonts w:ascii="Times New Roman" w:hAnsi="Times New Roman" w:cs="Times New Roman"/>
          <w:sz w:val="28"/>
          <w:szCs w:val="28"/>
        </w:rPr>
        <w:t xml:space="preserve">срок исполнения обязательств заемщиком по договору кредита (займа) или </w:t>
      </w:r>
      <w:r w:rsidRPr="00125ACA">
        <w:rPr>
          <w:rFonts w:ascii="Times New Roman" w:hAnsi="Times New Roman" w:cs="Times New Roman"/>
          <w:sz w:val="28"/>
          <w:szCs w:val="28"/>
        </w:rPr>
        <w:t>средневзвешенный срок исполнения обязательств заемщиками по договорам кредита (займа)</w:t>
      </w:r>
      <w:r w:rsidR="0032244E">
        <w:rPr>
          <w:rFonts w:ascii="Times New Roman" w:hAnsi="Times New Roman" w:cs="Times New Roman"/>
          <w:sz w:val="28"/>
          <w:szCs w:val="28"/>
        </w:rPr>
        <w:t xml:space="preserve"> в случае, если таких догов</w:t>
      </w:r>
      <w:r w:rsidR="001A5F7A">
        <w:rPr>
          <w:rFonts w:ascii="Times New Roman" w:hAnsi="Times New Roman" w:cs="Times New Roman"/>
          <w:sz w:val="28"/>
          <w:szCs w:val="28"/>
        </w:rPr>
        <w:t>оров</w:t>
      </w:r>
      <w:r w:rsidR="0032244E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Pr="00125ACA">
        <w:rPr>
          <w:rFonts w:ascii="Times New Roman" w:hAnsi="Times New Roman" w:cs="Times New Roman"/>
          <w:sz w:val="28"/>
          <w:szCs w:val="28"/>
        </w:rPr>
        <w:t>;</w:t>
      </w:r>
      <w:r w:rsidRPr="00883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5B9A9" w14:textId="1EF5BED5" w:rsidR="00D25879" w:rsidRDefault="0026291D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45">
        <w:rPr>
          <w:rFonts w:ascii="Times New Roman" w:hAnsi="Times New Roman" w:cs="Times New Roman"/>
          <w:sz w:val="28"/>
          <w:szCs w:val="28"/>
        </w:rPr>
        <w:t>2.</w:t>
      </w:r>
      <w:r w:rsidR="00CC7E59" w:rsidRPr="00CC7E59">
        <w:rPr>
          <w:rFonts w:ascii="Times New Roman" w:hAnsi="Times New Roman" w:cs="Times New Roman"/>
          <w:sz w:val="28"/>
          <w:szCs w:val="28"/>
        </w:rPr>
        <w:t>5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 w:rsidR="00A61710" w:rsidRPr="00883A45">
        <w:rPr>
          <w:rFonts w:ascii="Times New Roman" w:hAnsi="Times New Roman" w:cs="Times New Roman"/>
          <w:sz w:val="28"/>
          <w:szCs w:val="28"/>
        </w:rPr>
        <w:t>сведения</w:t>
      </w:r>
      <w:r w:rsidR="00883A45" w:rsidRPr="00125ACA">
        <w:rPr>
          <w:rFonts w:ascii="Times New Roman" w:hAnsi="Times New Roman" w:cs="Times New Roman"/>
          <w:sz w:val="28"/>
          <w:szCs w:val="28"/>
        </w:rPr>
        <w:t xml:space="preserve"> о количестве</w:t>
      </w:r>
      <w:r w:rsidR="00B1110E">
        <w:rPr>
          <w:rFonts w:ascii="Times New Roman" w:hAnsi="Times New Roman" w:cs="Times New Roman"/>
          <w:sz w:val="28"/>
          <w:szCs w:val="28"/>
        </w:rPr>
        <w:t xml:space="preserve"> </w:t>
      </w:r>
      <w:r w:rsidR="00D25879">
        <w:rPr>
          <w:rFonts w:ascii="Times New Roman" w:hAnsi="Times New Roman" w:cs="Times New Roman"/>
          <w:sz w:val="28"/>
          <w:szCs w:val="28"/>
        </w:rPr>
        <w:t xml:space="preserve">и совокупном объеме </w:t>
      </w:r>
      <w:r w:rsidR="00DD464C" w:rsidRPr="00EE2AB4">
        <w:rPr>
          <w:rFonts w:ascii="Times New Roman" w:hAnsi="Times New Roman" w:cs="Times New Roman"/>
          <w:sz w:val="28"/>
          <w:szCs w:val="28"/>
        </w:rPr>
        <w:t>выплат</w:t>
      </w:r>
      <w:r w:rsidR="00D25879">
        <w:rPr>
          <w:rFonts w:ascii="Times New Roman" w:hAnsi="Times New Roman" w:cs="Times New Roman"/>
          <w:sz w:val="28"/>
          <w:szCs w:val="28"/>
        </w:rPr>
        <w:t xml:space="preserve"> по договорам кредита (займа) в соответствии с графиками платежей по таким договорам кредита (</w:t>
      </w:r>
      <w:r w:rsidR="008629D3">
        <w:rPr>
          <w:rFonts w:ascii="Times New Roman" w:hAnsi="Times New Roman" w:cs="Times New Roman"/>
          <w:sz w:val="28"/>
          <w:szCs w:val="28"/>
        </w:rPr>
        <w:t>займа) в разрезе каждого месяца;</w:t>
      </w:r>
      <w:r w:rsidR="00D258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AE2BE" w14:textId="2EBB3870" w:rsidR="0091729E" w:rsidRPr="000E7A97" w:rsidRDefault="00EF1342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A97">
        <w:rPr>
          <w:rFonts w:ascii="Times New Roman" w:hAnsi="Times New Roman" w:cs="Times New Roman"/>
          <w:sz w:val="28"/>
          <w:szCs w:val="28"/>
        </w:rPr>
        <w:t>2.</w:t>
      </w:r>
      <w:r w:rsidR="004875F1" w:rsidRPr="000E7A97">
        <w:rPr>
          <w:rFonts w:ascii="Times New Roman" w:hAnsi="Times New Roman" w:cs="Times New Roman"/>
          <w:sz w:val="28"/>
          <w:szCs w:val="28"/>
        </w:rPr>
        <w:t>6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 w:rsidR="00214DC1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8328D5">
        <w:rPr>
          <w:rFonts w:ascii="Times New Roman" w:hAnsi="Times New Roman" w:cs="Times New Roman"/>
          <w:sz w:val="28"/>
          <w:szCs w:val="28"/>
        </w:rPr>
        <w:t>доле (</w:t>
      </w:r>
      <w:r w:rsidR="00373AC2">
        <w:rPr>
          <w:rFonts w:ascii="Times New Roman" w:hAnsi="Times New Roman" w:cs="Times New Roman"/>
          <w:sz w:val="28"/>
          <w:szCs w:val="28"/>
        </w:rPr>
        <w:t>долях</w:t>
      </w:r>
      <w:r w:rsidR="008328D5">
        <w:rPr>
          <w:rFonts w:ascii="Times New Roman" w:hAnsi="Times New Roman" w:cs="Times New Roman"/>
          <w:sz w:val="28"/>
          <w:szCs w:val="28"/>
        </w:rPr>
        <w:t>)</w:t>
      </w:r>
      <w:r w:rsidR="00214DC1">
        <w:rPr>
          <w:rFonts w:ascii="Times New Roman" w:hAnsi="Times New Roman" w:cs="Times New Roman"/>
          <w:sz w:val="28"/>
          <w:szCs w:val="28"/>
        </w:rPr>
        <w:t xml:space="preserve"> </w:t>
      </w:r>
      <w:r w:rsidR="008328D5">
        <w:rPr>
          <w:rFonts w:ascii="Times New Roman" w:hAnsi="Times New Roman" w:cs="Times New Roman"/>
          <w:sz w:val="28"/>
          <w:szCs w:val="28"/>
        </w:rPr>
        <w:t>основного долга</w:t>
      </w:r>
      <w:r w:rsidR="00373AC2">
        <w:rPr>
          <w:rFonts w:ascii="Times New Roman" w:hAnsi="Times New Roman" w:cs="Times New Roman"/>
          <w:sz w:val="28"/>
          <w:szCs w:val="28"/>
        </w:rPr>
        <w:t xml:space="preserve"> по договорам</w:t>
      </w:r>
      <w:r w:rsidR="00214DC1">
        <w:rPr>
          <w:rFonts w:ascii="Times New Roman" w:hAnsi="Times New Roman" w:cs="Times New Roman"/>
          <w:sz w:val="28"/>
          <w:szCs w:val="28"/>
        </w:rPr>
        <w:t xml:space="preserve"> </w:t>
      </w:r>
      <w:r w:rsidR="00991AA6" w:rsidRPr="000E7A97">
        <w:rPr>
          <w:rFonts w:ascii="Times New Roman" w:hAnsi="Times New Roman" w:cs="Times New Roman"/>
          <w:sz w:val="28"/>
          <w:szCs w:val="28"/>
        </w:rPr>
        <w:t>кредит</w:t>
      </w:r>
      <w:r w:rsidR="00214DC1">
        <w:rPr>
          <w:rFonts w:ascii="Times New Roman" w:hAnsi="Times New Roman" w:cs="Times New Roman"/>
          <w:sz w:val="28"/>
          <w:szCs w:val="28"/>
        </w:rPr>
        <w:t xml:space="preserve">а </w:t>
      </w:r>
      <w:r w:rsidR="0026291D" w:rsidRPr="000E7A97">
        <w:rPr>
          <w:rFonts w:ascii="Times New Roman" w:hAnsi="Times New Roman" w:cs="Times New Roman"/>
          <w:sz w:val="28"/>
          <w:szCs w:val="28"/>
        </w:rPr>
        <w:t>(</w:t>
      </w:r>
      <w:r w:rsidR="00214DC1">
        <w:rPr>
          <w:rFonts w:ascii="Times New Roman" w:hAnsi="Times New Roman" w:cs="Times New Roman"/>
          <w:sz w:val="28"/>
          <w:szCs w:val="28"/>
        </w:rPr>
        <w:t>займа</w:t>
      </w:r>
      <w:r w:rsidR="0026291D" w:rsidRPr="000E7A97">
        <w:rPr>
          <w:rFonts w:ascii="Times New Roman" w:hAnsi="Times New Roman" w:cs="Times New Roman"/>
          <w:sz w:val="28"/>
          <w:szCs w:val="28"/>
        </w:rPr>
        <w:t>)</w:t>
      </w:r>
      <w:r w:rsidR="00214DC1">
        <w:rPr>
          <w:rFonts w:ascii="Times New Roman" w:hAnsi="Times New Roman" w:cs="Times New Roman"/>
          <w:sz w:val="28"/>
          <w:szCs w:val="28"/>
        </w:rPr>
        <w:t>, выданн</w:t>
      </w:r>
      <w:r w:rsidR="00883A45">
        <w:rPr>
          <w:rFonts w:ascii="Times New Roman" w:hAnsi="Times New Roman" w:cs="Times New Roman"/>
          <w:sz w:val="28"/>
          <w:szCs w:val="28"/>
        </w:rPr>
        <w:t>ых</w:t>
      </w:r>
      <w:r w:rsidR="00214DC1">
        <w:rPr>
          <w:rFonts w:ascii="Times New Roman" w:hAnsi="Times New Roman" w:cs="Times New Roman"/>
          <w:sz w:val="28"/>
          <w:szCs w:val="28"/>
        </w:rPr>
        <w:t xml:space="preserve"> в валюте</w:t>
      </w:r>
      <w:r w:rsidR="00883A45">
        <w:rPr>
          <w:rFonts w:ascii="Times New Roman" w:hAnsi="Times New Roman" w:cs="Times New Roman"/>
          <w:sz w:val="28"/>
          <w:szCs w:val="28"/>
        </w:rPr>
        <w:t xml:space="preserve">, </w:t>
      </w:r>
      <w:r w:rsidR="00373AC2">
        <w:rPr>
          <w:rFonts w:ascii="Times New Roman" w:hAnsi="Times New Roman" w:cs="Times New Roman"/>
          <w:sz w:val="28"/>
          <w:szCs w:val="28"/>
        </w:rPr>
        <w:t>в совокупной сумме</w:t>
      </w:r>
      <w:r w:rsidR="00874B68">
        <w:rPr>
          <w:rFonts w:ascii="Times New Roman" w:hAnsi="Times New Roman" w:cs="Times New Roman"/>
          <w:sz w:val="28"/>
          <w:szCs w:val="28"/>
        </w:rPr>
        <w:t xml:space="preserve"> </w:t>
      </w:r>
      <w:r w:rsidR="008328D5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874B68">
        <w:rPr>
          <w:rFonts w:ascii="Times New Roman" w:hAnsi="Times New Roman" w:cs="Times New Roman"/>
          <w:sz w:val="28"/>
          <w:szCs w:val="28"/>
        </w:rPr>
        <w:t>по</w:t>
      </w:r>
      <w:r w:rsidR="00373AC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74B68">
        <w:rPr>
          <w:rFonts w:ascii="Times New Roman" w:hAnsi="Times New Roman" w:cs="Times New Roman"/>
          <w:sz w:val="28"/>
          <w:szCs w:val="28"/>
        </w:rPr>
        <w:t>ам</w:t>
      </w:r>
      <w:r w:rsidR="00373AC2">
        <w:rPr>
          <w:rFonts w:ascii="Times New Roman" w:hAnsi="Times New Roman" w:cs="Times New Roman"/>
          <w:sz w:val="28"/>
          <w:szCs w:val="28"/>
        </w:rPr>
        <w:t xml:space="preserve"> кредита (займа) </w:t>
      </w:r>
      <w:r w:rsidR="00214DC1">
        <w:rPr>
          <w:rFonts w:ascii="Times New Roman" w:hAnsi="Times New Roman" w:cs="Times New Roman"/>
          <w:sz w:val="28"/>
          <w:szCs w:val="28"/>
        </w:rPr>
        <w:t>в разрезе каждой валюты (при наличии)</w:t>
      </w:r>
      <w:r w:rsidR="0091729E" w:rsidRPr="000E7A97">
        <w:rPr>
          <w:rFonts w:ascii="Times New Roman" w:hAnsi="Times New Roman" w:cs="Times New Roman"/>
          <w:sz w:val="28"/>
          <w:szCs w:val="28"/>
        </w:rPr>
        <w:t>;</w:t>
      </w:r>
    </w:p>
    <w:p w14:paraId="04B97C4D" w14:textId="6C194C5C" w:rsidR="00EF1342" w:rsidRDefault="0091729E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A97">
        <w:rPr>
          <w:rFonts w:ascii="Times New Roman" w:hAnsi="Times New Roman" w:cs="Times New Roman"/>
          <w:sz w:val="28"/>
          <w:szCs w:val="28"/>
        </w:rPr>
        <w:t>2.</w:t>
      </w:r>
      <w:r w:rsidR="00CC7E59" w:rsidRPr="008D3489">
        <w:rPr>
          <w:rFonts w:ascii="Times New Roman" w:hAnsi="Times New Roman" w:cs="Times New Roman"/>
          <w:sz w:val="28"/>
          <w:szCs w:val="28"/>
        </w:rPr>
        <w:t>7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 w:rsidR="00214DC1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8328D5">
        <w:rPr>
          <w:rFonts w:ascii="Times New Roman" w:hAnsi="Times New Roman" w:cs="Times New Roman"/>
          <w:sz w:val="28"/>
          <w:szCs w:val="28"/>
        </w:rPr>
        <w:t>доле (</w:t>
      </w:r>
      <w:r w:rsidR="00373AC2">
        <w:rPr>
          <w:rFonts w:ascii="Times New Roman" w:hAnsi="Times New Roman" w:cs="Times New Roman"/>
          <w:sz w:val="28"/>
          <w:szCs w:val="28"/>
        </w:rPr>
        <w:t>долях</w:t>
      </w:r>
      <w:r w:rsidR="008328D5">
        <w:rPr>
          <w:rFonts w:ascii="Times New Roman" w:hAnsi="Times New Roman" w:cs="Times New Roman"/>
          <w:sz w:val="28"/>
          <w:szCs w:val="28"/>
        </w:rPr>
        <w:t>)</w:t>
      </w:r>
      <w:r w:rsidR="00373AC2">
        <w:rPr>
          <w:rFonts w:ascii="Times New Roman" w:hAnsi="Times New Roman" w:cs="Times New Roman"/>
          <w:sz w:val="28"/>
          <w:szCs w:val="28"/>
        </w:rPr>
        <w:t xml:space="preserve"> </w:t>
      </w:r>
      <w:r w:rsidR="008328D5">
        <w:rPr>
          <w:rFonts w:ascii="Times New Roman" w:hAnsi="Times New Roman" w:cs="Times New Roman"/>
          <w:sz w:val="28"/>
          <w:szCs w:val="28"/>
        </w:rPr>
        <w:t>основного долга</w:t>
      </w:r>
      <w:r w:rsidR="00373AC2">
        <w:rPr>
          <w:rFonts w:ascii="Times New Roman" w:hAnsi="Times New Roman" w:cs="Times New Roman"/>
          <w:sz w:val="28"/>
          <w:szCs w:val="28"/>
        </w:rPr>
        <w:t xml:space="preserve"> по </w:t>
      </w:r>
      <w:r w:rsidR="00214DC1">
        <w:rPr>
          <w:rFonts w:ascii="Times New Roman" w:hAnsi="Times New Roman" w:cs="Times New Roman"/>
          <w:sz w:val="28"/>
          <w:szCs w:val="28"/>
        </w:rPr>
        <w:t>договор</w:t>
      </w:r>
      <w:r w:rsidR="00373AC2">
        <w:rPr>
          <w:rFonts w:ascii="Times New Roman" w:hAnsi="Times New Roman" w:cs="Times New Roman"/>
          <w:sz w:val="28"/>
          <w:szCs w:val="28"/>
        </w:rPr>
        <w:t>ам</w:t>
      </w:r>
      <w:r w:rsidR="00214DC1">
        <w:rPr>
          <w:rFonts w:ascii="Times New Roman" w:hAnsi="Times New Roman" w:cs="Times New Roman"/>
          <w:sz w:val="28"/>
          <w:szCs w:val="28"/>
        </w:rPr>
        <w:t xml:space="preserve"> кредита</w:t>
      </w:r>
      <w:r w:rsidRPr="000E7A97">
        <w:rPr>
          <w:rFonts w:ascii="Times New Roman" w:hAnsi="Times New Roman" w:cs="Times New Roman"/>
          <w:sz w:val="28"/>
          <w:szCs w:val="28"/>
        </w:rPr>
        <w:t xml:space="preserve"> </w:t>
      </w:r>
      <w:r w:rsidR="0026291D" w:rsidRPr="000E7A97">
        <w:rPr>
          <w:rFonts w:ascii="Times New Roman" w:hAnsi="Times New Roman" w:cs="Times New Roman"/>
          <w:sz w:val="28"/>
          <w:szCs w:val="28"/>
        </w:rPr>
        <w:t>(</w:t>
      </w:r>
      <w:r w:rsidR="00214DC1">
        <w:rPr>
          <w:rFonts w:ascii="Times New Roman" w:hAnsi="Times New Roman" w:cs="Times New Roman"/>
          <w:sz w:val="28"/>
          <w:szCs w:val="28"/>
        </w:rPr>
        <w:t>займа</w:t>
      </w:r>
      <w:r w:rsidR="0026291D" w:rsidRPr="000E7A97">
        <w:rPr>
          <w:rFonts w:ascii="Times New Roman" w:hAnsi="Times New Roman" w:cs="Times New Roman"/>
          <w:sz w:val="28"/>
          <w:szCs w:val="28"/>
        </w:rPr>
        <w:t>),</w:t>
      </w:r>
      <w:r w:rsidRPr="000E7A97">
        <w:rPr>
          <w:rFonts w:ascii="Times New Roman" w:hAnsi="Times New Roman" w:cs="Times New Roman"/>
          <w:sz w:val="28"/>
          <w:szCs w:val="28"/>
        </w:rPr>
        <w:t xml:space="preserve"> </w:t>
      </w:r>
      <w:r w:rsidR="00A65091" w:rsidRPr="000E7A97">
        <w:rPr>
          <w:rFonts w:ascii="Times New Roman" w:hAnsi="Times New Roman" w:cs="Times New Roman"/>
          <w:sz w:val="28"/>
          <w:szCs w:val="28"/>
        </w:rPr>
        <w:t>исполнение обязательств по которым осуществляется в валюте</w:t>
      </w:r>
      <w:r w:rsidR="00053DA5" w:rsidRPr="000E7A97">
        <w:rPr>
          <w:rFonts w:ascii="Times New Roman" w:hAnsi="Times New Roman" w:cs="Times New Roman"/>
          <w:sz w:val="28"/>
          <w:szCs w:val="28"/>
        </w:rPr>
        <w:t xml:space="preserve">, </w:t>
      </w:r>
      <w:r w:rsidR="00373AC2">
        <w:rPr>
          <w:rFonts w:ascii="Times New Roman" w:hAnsi="Times New Roman" w:cs="Times New Roman"/>
          <w:sz w:val="28"/>
          <w:szCs w:val="28"/>
        </w:rPr>
        <w:t xml:space="preserve">в совокупной сумме </w:t>
      </w:r>
      <w:r w:rsidR="008328D5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874B68">
        <w:rPr>
          <w:rFonts w:ascii="Times New Roman" w:hAnsi="Times New Roman" w:cs="Times New Roman"/>
          <w:sz w:val="28"/>
          <w:szCs w:val="28"/>
        </w:rPr>
        <w:t xml:space="preserve">по </w:t>
      </w:r>
      <w:r w:rsidR="00373AC2">
        <w:rPr>
          <w:rFonts w:ascii="Times New Roman" w:hAnsi="Times New Roman" w:cs="Times New Roman"/>
          <w:sz w:val="28"/>
          <w:szCs w:val="28"/>
        </w:rPr>
        <w:t>договор</w:t>
      </w:r>
      <w:r w:rsidR="00874B68">
        <w:rPr>
          <w:rFonts w:ascii="Times New Roman" w:hAnsi="Times New Roman" w:cs="Times New Roman"/>
          <w:sz w:val="28"/>
          <w:szCs w:val="28"/>
        </w:rPr>
        <w:t>ам</w:t>
      </w:r>
      <w:r w:rsidR="00373AC2">
        <w:rPr>
          <w:rFonts w:ascii="Times New Roman" w:hAnsi="Times New Roman" w:cs="Times New Roman"/>
          <w:sz w:val="28"/>
          <w:szCs w:val="28"/>
        </w:rPr>
        <w:t xml:space="preserve"> кредита (займа) </w:t>
      </w:r>
      <w:r w:rsidR="00214DC1">
        <w:rPr>
          <w:rFonts w:ascii="Times New Roman" w:hAnsi="Times New Roman" w:cs="Times New Roman"/>
          <w:sz w:val="28"/>
          <w:szCs w:val="28"/>
        </w:rPr>
        <w:t>в разрезе каждой</w:t>
      </w:r>
      <w:r w:rsidR="00A65091" w:rsidRPr="000E7A97">
        <w:rPr>
          <w:rFonts w:ascii="Times New Roman" w:hAnsi="Times New Roman" w:cs="Times New Roman"/>
          <w:sz w:val="28"/>
          <w:szCs w:val="28"/>
        </w:rPr>
        <w:t xml:space="preserve"> валюты</w:t>
      </w:r>
      <w:r w:rsidR="00214DC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F1342" w:rsidRPr="000E7A97">
        <w:rPr>
          <w:rFonts w:ascii="Times New Roman" w:hAnsi="Times New Roman" w:cs="Times New Roman"/>
          <w:sz w:val="28"/>
          <w:szCs w:val="28"/>
        </w:rPr>
        <w:t>;</w:t>
      </w:r>
    </w:p>
    <w:p w14:paraId="375664DF" w14:textId="4D77C71D" w:rsidR="00236F60" w:rsidRDefault="00236F60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53DA5">
        <w:rPr>
          <w:rFonts w:ascii="Times New Roman" w:hAnsi="Times New Roman" w:cs="Times New Roman"/>
          <w:sz w:val="28"/>
          <w:szCs w:val="28"/>
        </w:rPr>
        <w:t>.</w:t>
      </w:r>
      <w:r w:rsidR="00CC7E59" w:rsidRPr="008D3489">
        <w:rPr>
          <w:rFonts w:ascii="Times New Roman" w:hAnsi="Times New Roman" w:cs="Times New Roman"/>
          <w:sz w:val="28"/>
          <w:szCs w:val="28"/>
        </w:rPr>
        <w:t>8</w:t>
      </w:r>
      <w:r w:rsidRPr="00053DA5">
        <w:rPr>
          <w:rFonts w:ascii="Times New Roman" w:hAnsi="Times New Roman" w:cs="Times New Roman"/>
          <w:sz w:val="28"/>
          <w:szCs w:val="28"/>
        </w:rPr>
        <w:t>. </w:t>
      </w:r>
      <w:r w:rsidR="00A65091" w:rsidRPr="00902025">
        <w:rPr>
          <w:rFonts w:ascii="Times New Roman" w:hAnsi="Times New Roman" w:cs="Times New Roman"/>
          <w:sz w:val="28"/>
          <w:szCs w:val="28"/>
        </w:rPr>
        <w:t>сведения о</w:t>
      </w:r>
      <w:r w:rsidR="008328D5">
        <w:rPr>
          <w:rFonts w:ascii="Times New Roman" w:hAnsi="Times New Roman" w:cs="Times New Roman"/>
          <w:sz w:val="28"/>
          <w:szCs w:val="28"/>
        </w:rPr>
        <w:t xml:space="preserve"> доле</w:t>
      </w:r>
      <w:r w:rsidR="00A65091" w:rsidRPr="00902025">
        <w:rPr>
          <w:rFonts w:ascii="Times New Roman" w:hAnsi="Times New Roman" w:cs="Times New Roman"/>
          <w:sz w:val="28"/>
          <w:szCs w:val="28"/>
        </w:rPr>
        <w:t xml:space="preserve"> </w:t>
      </w:r>
      <w:r w:rsidR="008328D5">
        <w:rPr>
          <w:rFonts w:ascii="Times New Roman" w:hAnsi="Times New Roman" w:cs="Times New Roman"/>
          <w:sz w:val="28"/>
          <w:szCs w:val="28"/>
        </w:rPr>
        <w:t>(</w:t>
      </w:r>
      <w:r w:rsidR="00373AC2">
        <w:rPr>
          <w:rFonts w:ascii="Times New Roman" w:hAnsi="Times New Roman" w:cs="Times New Roman"/>
          <w:sz w:val="28"/>
          <w:szCs w:val="28"/>
        </w:rPr>
        <w:t>долях</w:t>
      </w:r>
      <w:r w:rsidR="008328D5">
        <w:rPr>
          <w:rFonts w:ascii="Times New Roman" w:hAnsi="Times New Roman" w:cs="Times New Roman"/>
          <w:sz w:val="28"/>
          <w:szCs w:val="28"/>
        </w:rPr>
        <w:t>)</w:t>
      </w:r>
      <w:r w:rsidR="00373AC2">
        <w:rPr>
          <w:rFonts w:ascii="Times New Roman" w:hAnsi="Times New Roman" w:cs="Times New Roman"/>
          <w:sz w:val="28"/>
          <w:szCs w:val="28"/>
        </w:rPr>
        <w:t xml:space="preserve"> </w:t>
      </w:r>
      <w:r w:rsidR="008328D5">
        <w:rPr>
          <w:rFonts w:ascii="Times New Roman" w:hAnsi="Times New Roman" w:cs="Times New Roman"/>
          <w:sz w:val="28"/>
          <w:szCs w:val="28"/>
        </w:rPr>
        <w:t>основного долга</w:t>
      </w:r>
      <w:r w:rsidR="00373AC2">
        <w:rPr>
          <w:rFonts w:ascii="Times New Roman" w:hAnsi="Times New Roman" w:cs="Times New Roman"/>
          <w:sz w:val="28"/>
          <w:szCs w:val="28"/>
        </w:rPr>
        <w:t xml:space="preserve"> по договорам</w:t>
      </w:r>
      <w:r w:rsidR="00A65091" w:rsidRPr="00902025">
        <w:rPr>
          <w:rFonts w:ascii="Times New Roman" w:hAnsi="Times New Roman" w:cs="Times New Roman"/>
          <w:sz w:val="28"/>
          <w:szCs w:val="28"/>
        </w:rPr>
        <w:t xml:space="preserve"> кредита (займа), не имеющих просроченных платежей и (или) имеющих просроченные платежи продолжительностью от 1 до 30 и (или) от 31 до 90, и (или) от 91 до 180, и (или) от 181 до 360, и (или) от 181 до 360, и (или) свыше 360 календарных дней</w:t>
      </w:r>
      <w:r w:rsidR="00373AC2">
        <w:rPr>
          <w:rFonts w:ascii="Times New Roman" w:hAnsi="Times New Roman" w:cs="Times New Roman"/>
          <w:sz w:val="28"/>
          <w:szCs w:val="28"/>
        </w:rPr>
        <w:t xml:space="preserve"> в совокупной сумме </w:t>
      </w:r>
      <w:r w:rsidR="001A7A47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874B68">
        <w:rPr>
          <w:rFonts w:ascii="Times New Roman" w:hAnsi="Times New Roman" w:cs="Times New Roman"/>
          <w:sz w:val="28"/>
          <w:szCs w:val="28"/>
        </w:rPr>
        <w:t xml:space="preserve">по </w:t>
      </w:r>
      <w:r w:rsidR="00373AC2">
        <w:rPr>
          <w:rFonts w:ascii="Times New Roman" w:hAnsi="Times New Roman" w:cs="Times New Roman"/>
          <w:sz w:val="28"/>
          <w:szCs w:val="28"/>
        </w:rPr>
        <w:t>договор</w:t>
      </w:r>
      <w:r w:rsidR="00874B68">
        <w:rPr>
          <w:rFonts w:ascii="Times New Roman" w:hAnsi="Times New Roman" w:cs="Times New Roman"/>
          <w:sz w:val="28"/>
          <w:szCs w:val="28"/>
        </w:rPr>
        <w:t>ам</w:t>
      </w:r>
      <w:r w:rsidR="00373AC2">
        <w:rPr>
          <w:rFonts w:ascii="Times New Roman" w:hAnsi="Times New Roman" w:cs="Times New Roman"/>
          <w:sz w:val="28"/>
          <w:szCs w:val="28"/>
        </w:rPr>
        <w:t xml:space="preserve"> кредита (займа) в разрезе </w:t>
      </w:r>
      <w:r w:rsidR="001A7A47">
        <w:rPr>
          <w:rFonts w:ascii="Times New Roman" w:hAnsi="Times New Roman" w:cs="Times New Roman"/>
          <w:sz w:val="28"/>
          <w:szCs w:val="28"/>
        </w:rPr>
        <w:t>указанной продолжительности</w:t>
      </w:r>
      <w:r w:rsidRPr="000E7A97">
        <w:rPr>
          <w:rFonts w:ascii="Times New Roman" w:hAnsi="Times New Roman" w:cs="Times New Roman"/>
          <w:sz w:val="28"/>
          <w:szCs w:val="28"/>
        </w:rPr>
        <w:t>;</w:t>
      </w:r>
    </w:p>
    <w:p w14:paraId="08688DB1" w14:textId="726E07AB" w:rsidR="00074BED" w:rsidRDefault="00074BED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C7E59" w:rsidRPr="008D3489">
        <w:rPr>
          <w:rFonts w:ascii="Times New Roman" w:hAnsi="Times New Roman" w:cs="Times New Roman"/>
          <w:sz w:val="28"/>
          <w:szCs w:val="28"/>
        </w:rPr>
        <w:t>9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 w:rsidRPr="00142702">
        <w:rPr>
          <w:rFonts w:ascii="Times New Roman" w:hAnsi="Times New Roman" w:cs="Times New Roman"/>
          <w:sz w:val="28"/>
          <w:szCs w:val="28"/>
        </w:rPr>
        <w:t xml:space="preserve">в случае, если лицом, выпускающим цифровые финансовые активы, является кредитная организация – сведения о </w:t>
      </w:r>
      <w:r w:rsidR="008328D5">
        <w:rPr>
          <w:rFonts w:ascii="Times New Roman" w:hAnsi="Times New Roman" w:cs="Times New Roman"/>
          <w:sz w:val="28"/>
          <w:szCs w:val="28"/>
        </w:rPr>
        <w:t>доле (</w:t>
      </w:r>
      <w:r w:rsidRPr="00142702">
        <w:rPr>
          <w:rFonts w:ascii="Times New Roman" w:hAnsi="Times New Roman" w:cs="Times New Roman"/>
          <w:sz w:val="28"/>
          <w:szCs w:val="28"/>
        </w:rPr>
        <w:t>долях</w:t>
      </w:r>
      <w:r w:rsidR="008328D5">
        <w:rPr>
          <w:rFonts w:ascii="Times New Roman" w:hAnsi="Times New Roman" w:cs="Times New Roman"/>
          <w:sz w:val="28"/>
          <w:szCs w:val="28"/>
        </w:rPr>
        <w:t>)</w:t>
      </w:r>
      <w:r w:rsidRPr="00142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ссуд, выданных на основании </w:t>
      </w:r>
      <w:r w:rsidRPr="00142702">
        <w:rPr>
          <w:rFonts w:ascii="Times New Roman" w:hAnsi="Times New Roman" w:cs="Times New Roman"/>
          <w:sz w:val="28"/>
          <w:szCs w:val="28"/>
        </w:rPr>
        <w:t xml:space="preserve">договоров кредита (займа), классифицированных этой кредитной организацией в категории качества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1.7 </w:t>
      </w:r>
      <w:r w:rsidRPr="000B60F4">
        <w:rPr>
          <w:rFonts w:ascii="Times New Roman" w:hAnsi="Times New Roman" w:cs="Times New Roman"/>
          <w:sz w:val="28"/>
          <w:szCs w:val="28"/>
        </w:rPr>
        <w:t>Положения Банка России от 26 июня 2017 года № 590-П «О порядке формирования кредитными организациями резервов на возможные потери по ссудам, ссудной и при</w:t>
      </w:r>
      <w:r>
        <w:rPr>
          <w:rFonts w:ascii="Times New Roman" w:hAnsi="Times New Roman" w:cs="Times New Roman"/>
          <w:sz w:val="28"/>
          <w:szCs w:val="28"/>
        </w:rPr>
        <w:t xml:space="preserve">равненной к ней задолженности» </w:t>
      </w:r>
      <w:r w:rsidRPr="000B60F4">
        <w:rPr>
          <w:rFonts w:ascii="Times New Roman" w:hAnsi="Times New Roman" w:cs="Times New Roman"/>
          <w:sz w:val="28"/>
          <w:szCs w:val="28"/>
        </w:rPr>
        <w:t>(далее – Положение Банка России № 590-П)</w:t>
      </w:r>
      <w:r w:rsidRPr="00142702">
        <w:rPr>
          <w:rFonts w:ascii="Times New Roman" w:hAnsi="Times New Roman" w:cs="Times New Roman"/>
          <w:sz w:val="28"/>
          <w:szCs w:val="28"/>
        </w:rPr>
        <w:t xml:space="preserve">, в </w:t>
      </w:r>
      <w:r w:rsidR="00874B68">
        <w:rPr>
          <w:rFonts w:ascii="Times New Roman" w:hAnsi="Times New Roman" w:cs="Times New Roman"/>
          <w:sz w:val="28"/>
          <w:szCs w:val="28"/>
        </w:rPr>
        <w:t xml:space="preserve"> совокупной сумме </w:t>
      </w:r>
      <w:r w:rsidR="001A7A47">
        <w:rPr>
          <w:rFonts w:ascii="Times New Roman" w:hAnsi="Times New Roman" w:cs="Times New Roman"/>
          <w:sz w:val="28"/>
          <w:szCs w:val="28"/>
        </w:rPr>
        <w:t xml:space="preserve">основного долга по </w:t>
      </w:r>
      <w:r w:rsidR="00874B68">
        <w:rPr>
          <w:rFonts w:ascii="Times New Roman" w:hAnsi="Times New Roman" w:cs="Times New Roman"/>
          <w:sz w:val="28"/>
          <w:szCs w:val="28"/>
        </w:rPr>
        <w:t>договор</w:t>
      </w:r>
      <w:r w:rsidR="001A7A47">
        <w:rPr>
          <w:rFonts w:ascii="Times New Roman" w:hAnsi="Times New Roman" w:cs="Times New Roman"/>
          <w:sz w:val="28"/>
          <w:szCs w:val="28"/>
        </w:rPr>
        <w:t>ам</w:t>
      </w:r>
      <w:r w:rsidR="00874B68">
        <w:rPr>
          <w:rFonts w:ascii="Times New Roman" w:hAnsi="Times New Roman" w:cs="Times New Roman"/>
          <w:sz w:val="28"/>
          <w:szCs w:val="28"/>
        </w:rPr>
        <w:t xml:space="preserve"> кредита (займа) в разрезе категории качества ссуд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106823" w14:textId="0D813A39" w:rsidR="00236F60" w:rsidRDefault="00236F60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7E59" w:rsidRPr="008D3489">
        <w:rPr>
          <w:rFonts w:ascii="Times New Roman" w:hAnsi="Times New Roman" w:cs="Times New Roman"/>
          <w:sz w:val="28"/>
          <w:szCs w:val="28"/>
        </w:rPr>
        <w:t>10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2244E">
        <w:rPr>
          <w:rFonts w:ascii="Times New Roman" w:hAnsi="Times New Roman" w:cs="Times New Roman"/>
          <w:sz w:val="28"/>
          <w:szCs w:val="28"/>
        </w:rPr>
        <w:t>наибольшей</w:t>
      </w:r>
      <w:r>
        <w:rPr>
          <w:rFonts w:ascii="Times New Roman" w:hAnsi="Times New Roman" w:cs="Times New Roman"/>
          <w:sz w:val="28"/>
          <w:szCs w:val="28"/>
        </w:rPr>
        <w:t xml:space="preserve"> доле</w:t>
      </w:r>
      <w:r w:rsidR="008328D5">
        <w:rPr>
          <w:rFonts w:ascii="Times New Roman" w:hAnsi="Times New Roman" w:cs="Times New Roman"/>
          <w:sz w:val="28"/>
          <w:szCs w:val="28"/>
        </w:rPr>
        <w:t xml:space="preserve"> основного долга</w:t>
      </w:r>
      <w:r w:rsidR="0087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 заемщика</w:t>
      </w:r>
      <w:r w:rsidR="00874B68">
        <w:rPr>
          <w:rFonts w:ascii="Times New Roman" w:hAnsi="Times New Roman" w:cs="Times New Roman"/>
          <w:sz w:val="28"/>
          <w:szCs w:val="28"/>
        </w:rPr>
        <w:t xml:space="preserve"> по договорам кредита (займа)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74B68">
        <w:rPr>
          <w:rFonts w:ascii="Times New Roman" w:hAnsi="Times New Roman" w:cs="Times New Roman"/>
          <w:sz w:val="28"/>
          <w:szCs w:val="28"/>
        </w:rPr>
        <w:t xml:space="preserve">совокупной сумме </w:t>
      </w:r>
      <w:r w:rsidR="008328D5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874B68">
        <w:rPr>
          <w:rFonts w:ascii="Times New Roman" w:hAnsi="Times New Roman" w:cs="Times New Roman"/>
          <w:sz w:val="28"/>
          <w:szCs w:val="28"/>
        </w:rPr>
        <w:t>по договорам кредита (займа)</w:t>
      </w:r>
      <w:r w:rsidR="007442E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77E054" w14:textId="64DCFB4D" w:rsidR="00022F68" w:rsidRPr="00E8494D" w:rsidRDefault="00022F68" w:rsidP="00B76E9D">
      <w:pPr>
        <w:pStyle w:val="a6"/>
        <w:spacing w:after="0"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1779">
        <w:rPr>
          <w:sz w:val="28"/>
          <w:szCs w:val="28"/>
        </w:rPr>
        <w:t>1</w:t>
      </w:r>
      <w:r w:rsidR="00CC7E59" w:rsidRPr="008D3489">
        <w:rPr>
          <w:sz w:val="28"/>
          <w:szCs w:val="28"/>
        </w:rPr>
        <w:t>1</w:t>
      </w:r>
      <w:r w:rsidR="00966274">
        <w:rPr>
          <w:sz w:val="28"/>
          <w:szCs w:val="28"/>
        </w:rPr>
        <w:t>. </w:t>
      </w:r>
      <w:r>
        <w:rPr>
          <w:sz w:val="28"/>
          <w:szCs w:val="28"/>
        </w:rPr>
        <w:t xml:space="preserve">сведения о </w:t>
      </w:r>
      <w:r w:rsidR="008328D5">
        <w:rPr>
          <w:sz w:val="28"/>
          <w:szCs w:val="28"/>
        </w:rPr>
        <w:t>доле (</w:t>
      </w:r>
      <w:r>
        <w:rPr>
          <w:sz w:val="28"/>
          <w:szCs w:val="28"/>
        </w:rPr>
        <w:t>долях</w:t>
      </w:r>
      <w:r w:rsidR="008328D5">
        <w:rPr>
          <w:sz w:val="28"/>
          <w:szCs w:val="28"/>
        </w:rPr>
        <w:t>)</w:t>
      </w:r>
      <w:r w:rsidR="00874B68">
        <w:rPr>
          <w:sz w:val="28"/>
          <w:szCs w:val="28"/>
        </w:rPr>
        <w:t xml:space="preserve"> </w:t>
      </w:r>
      <w:r w:rsidR="008328D5">
        <w:rPr>
          <w:sz w:val="28"/>
          <w:szCs w:val="28"/>
        </w:rPr>
        <w:t xml:space="preserve">основного долга </w:t>
      </w:r>
      <w:r>
        <w:rPr>
          <w:sz w:val="28"/>
          <w:szCs w:val="28"/>
        </w:rPr>
        <w:t xml:space="preserve">заемщиков </w:t>
      </w:r>
      <w:r w:rsidR="00874B68">
        <w:rPr>
          <w:sz w:val="28"/>
          <w:szCs w:val="28"/>
        </w:rPr>
        <w:t xml:space="preserve">по договорам </w:t>
      </w:r>
      <w:r w:rsidR="00874B68" w:rsidRPr="000E7A97">
        <w:rPr>
          <w:sz w:val="28"/>
          <w:szCs w:val="28"/>
        </w:rPr>
        <w:t>кредит</w:t>
      </w:r>
      <w:r w:rsidR="00874B68">
        <w:rPr>
          <w:sz w:val="28"/>
          <w:szCs w:val="28"/>
        </w:rPr>
        <w:t xml:space="preserve">а </w:t>
      </w:r>
      <w:r w:rsidR="00874B68" w:rsidRPr="000E7A97">
        <w:rPr>
          <w:sz w:val="28"/>
          <w:szCs w:val="28"/>
        </w:rPr>
        <w:t>(</w:t>
      </w:r>
      <w:r w:rsidR="00874B68">
        <w:rPr>
          <w:sz w:val="28"/>
          <w:szCs w:val="28"/>
        </w:rPr>
        <w:t>займа</w:t>
      </w:r>
      <w:r w:rsidR="00874B68" w:rsidRPr="000E7A97">
        <w:rPr>
          <w:sz w:val="28"/>
          <w:szCs w:val="28"/>
        </w:rPr>
        <w:t>)</w:t>
      </w:r>
      <w:r w:rsidR="00874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различными уровнями кредитного рейтинга (в том числе при его отсутствии) </w:t>
      </w:r>
      <w:r w:rsidR="00930E65">
        <w:rPr>
          <w:sz w:val="28"/>
          <w:szCs w:val="28"/>
        </w:rPr>
        <w:t>на основе</w:t>
      </w:r>
      <w:r w:rsidR="00EE1BC7">
        <w:rPr>
          <w:sz w:val="28"/>
          <w:szCs w:val="28"/>
        </w:rPr>
        <w:t xml:space="preserve"> </w:t>
      </w:r>
      <w:r w:rsidR="00EE1BC7" w:rsidRPr="00E8494D">
        <w:rPr>
          <w:sz w:val="28"/>
          <w:szCs w:val="28"/>
        </w:rPr>
        <w:t xml:space="preserve">наименьшего </w:t>
      </w:r>
      <w:r w:rsidR="00B33C22">
        <w:rPr>
          <w:sz w:val="28"/>
          <w:szCs w:val="28"/>
        </w:rPr>
        <w:t>по уровню кредитного рейтинга</w:t>
      </w:r>
      <w:r w:rsidR="00EE1BC7" w:rsidRPr="00E8494D">
        <w:rPr>
          <w:sz w:val="28"/>
          <w:szCs w:val="28"/>
        </w:rPr>
        <w:t xml:space="preserve"> </w:t>
      </w:r>
      <w:r w:rsidR="00EE1BC7">
        <w:rPr>
          <w:sz w:val="28"/>
          <w:szCs w:val="28"/>
        </w:rPr>
        <w:t>заемщика</w:t>
      </w:r>
      <w:r w:rsidR="00EE1BC7" w:rsidRPr="000E7A97">
        <w:rPr>
          <w:sz w:val="28"/>
          <w:szCs w:val="28"/>
        </w:rPr>
        <w:t xml:space="preserve"> (в случае одновременного наличия у него </w:t>
      </w:r>
      <w:r w:rsidR="00EE1BC7" w:rsidRPr="00E8494D">
        <w:rPr>
          <w:sz w:val="28"/>
          <w:szCs w:val="28"/>
        </w:rPr>
        <w:t>на дату подписания решения о выпуске цифровых финансовых активов</w:t>
      </w:r>
      <w:r w:rsidR="00EE1BC7" w:rsidRPr="000E7A97">
        <w:rPr>
          <w:sz w:val="28"/>
          <w:szCs w:val="28"/>
        </w:rPr>
        <w:t xml:space="preserve"> нескольких кредитных рейтингов, присвоенных разными кредитными рейтинговыми агентствами)</w:t>
      </w:r>
      <w:r w:rsidR="00EE1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74B68">
        <w:rPr>
          <w:sz w:val="28"/>
          <w:szCs w:val="28"/>
        </w:rPr>
        <w:t xml:space="preserve">совокупной </w:t>
      </w:r>
      <w:r w:rsidR="008328D5">
        <w:rPr>
          <w:sz w:val="28"/>
          <w:szCs w:val="28"/>
        </w:rPr>
        <w:t xml:space="preserve">сумме основного долга </w:t>
      </w:r>
      <w:r>
        <w:rPr>
          <w:sz w:val="28"/>
          <w:szCs w:val="28"/>
        </w:rPr>
        <w:t>по договорам кредита (займа)</w:t>
      </w:r>
      <w:r w:rsidR="000C29BB">
        <w:rPr>
          <w:sz w:val="28"/>
          <w:szCs w:val="28"/>
        </w:rPr>
        <w:t xml:space="preserve"> </w:t>
      </w:r>
      <w:r w:rsidR="00EE1BC7">
        <w:rPr>
          <w:sz w:val="28"/>
          <w:szCs w:val="28"/>
        </w:rPr>
        <w:t>в разрезе каждого кредитного рейтинга</w:t>
      </w:r>
      <w:r w:rsidRPr="00E8494D">
        <w:rPr>
          <w:sz w:val="28"/>
          <w:szCs w:val="28"/>
        </w:rPr>
        <w:t>;</w:t>
      </w:r>
    </w:p>
    <w:p w14:paraId="11189DEB" w14:textId="482320FF" w:rsidR="00022F68" w:rsidRDefault="00D040F5" w:rsidP="00B76E9D">
      <w:pPr>
        <w:pStyle w:val="a8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75F1">
        <w:rPr>
          <w:rFonts w:ascii="Times New Roman" w:hAnsi="Times New Roman" w:cs="Times New Roman"/>
          <w:sz w:val="28"/>
          <w:szCs w:val="28"/>
        </w:rPr>
        <w:t>1</w:t>
      </w:r>
      <w:r w:rsidR="005478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порядок информирования </w:t>
      </w:r>
      <w:r w:rsidR="00441768">
        <w:rPr>
          <w:rFonts w:ascii="Times New Roman" w:hAnsi="Times New Roman" w:cs="Times New Roman"/>
          <w:sz w:val="28"/>
          <w:szCs w:val="28"/>
        </w:rPr>
        <w:t xml:space="preserve">обладателей цифровых финансовых активов </w:t>
      </w:r>
      <w:r>
        <w:rPr>
          <w:rFonts w:ascii="Times New Roman" w:hAnsi="Times New Roman" w:cs="Times New Roman"/>
          <w:sz w:val="28"/>
          <w:szCs w:val="28"/>
        </w:rPr>
        <w:t xml:space="preserve">об изменении сведений, </w:t>
      </w:r>
      <w:r w:rsidR="00D2001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0C29BB">
        <w:rPr>
          <w:rFonts w:ascii="Times New Roman" w:hAnsi="Times New Roman" w:cs="Times New Roman"/>
          <w:sz w:val="28"/>
          <w:szCs w:val="28"/>
        </w:rPr>
        <w:t>подпунктами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22D">
        <w:rPr>
          <w:rFonts w:ascii="Times New Roman" w:hAnsi="Times New Roman" w:cs="Times New Roman"/>
          <w:sz w:val="28"/>
          <w:szCs w:val="28"/>
        </w:rPr>
        <w:t>2.</w:t>
      </w:r>
      <w:r w:rsidR="00CC7E59" w:rsidRPr="008D3489">
        <w:rPr>
          <w:rFonts w:ascii="Times New Roman" w:hAnsi="Times New Roman" w:cs="Times New Roman"/>
          <w:sz w:val="28"/>
          <w:szCs w:val="28"/>
        </w:rPr>
        <w:t>4</w:t>
      </w:r>
      <w:r w:rsidR="00343A22">
        <w:rPr>
          <w:rFonts w:ascii="Times New Roman" w:hAnsi="Times New Roman" w:cs="Times New Roman"/>
          <w:sz w:val="28"/>
          <w:szCs w:val="28"/>
        </w:rPr>
        <w:t>, 2.</w:t>
      </w:r>
      <w:r w:rsidR="00CC7E59" w:rsidRPr="008D3489">
        <w:rPr>
          <w:rFonts w:ascii="Times New Roman" w:hAnsi="Times New Roman" w:cs="Times New Roman"/>
          <w:sz w:val="28"/>
          <w:szCs w:val="28"/>
        </w:rPr>
        <w:t>5</w:t>
      </w:r>
      <w:r w:rsidR="002D522D">
        <w:rPr>
          <w:rFonts w:ascii="Times New Roman" w:hAnsi="Times New Roman" w:cs="Times New Roman"/>
          <w:sz w:val="28"/>
          <w:szCs w:val="28"/>
        </w:rPr>
        <w:t xml:space="preserve"> и 2.</w:t>
      </w:r>
      <w:r w:rsidR="00CC7E59" w:rsidRPr="008D3489">
        <w:rPr>
          <w:rFonts w:ascii="Times New Roman" w:hAnsi="Times New Roman" w:cs="Times New Roman"/>
          <w:sz w:val="28"/>
          <w:szCs w:val="28"/>
        </w:rPr>
        <w:t>8</w:t>
      </w:r>
      <w:r w:rsidR="00526D24">
        <w:rPr>
          <w:rFonts w:ascii="Times New Roman" w:hAnsi="Times New Roman" w:cs="Times New Roman"/>
          <w:sz w:val="28"/>
          <w:szCs w:val="28"/>
        </w:rPr>
        <w:t>-2.11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526D24">
        <w:rPr>
          <w:rFonts w:ascii="Times New Roman" w:hAnsi="Times New Roman" w:cs="Times New Roman"/>
          <w:sz w:val="28"/>
          <w:szCs w:val="28"/>
        </w:rPr>
        <w:t xml:space="preserve">, а также о </w:t>
      </w:r>
      <w:r w:rsidR="00547869">
        <w:rPr>
          <w:rFonts w:ascii="Times New Roman" w:hAnsi="Times New Roman" w:cs="Times New Roman"/>
          <w:sz w:val="28"/>
          <w:szCs w:val="28"/>
        </w:rPr>
        <w:t>совокупном объеме досрочного исполнения</w:t>
      </w:r>
      <w:r w:rsidR="00526D24">
        <w:rPr>
          <w:rFonts w:ascii="Times New Roman" w:hAnsi="Times New Roman" w:cs="Times New Roman"/>
          <w:sz w:val="28"/>
          <w:szCs w:val="28"/>
        </w:rPr>
        <w:t xml:space="preserve"> заемщиками (всеми или некоторыми из них) своих обязательств по </w:t>
      </w:r>
      <w:r w:rsidR="00526D24" w:rsidRPr="0054779E">
        <w:rPr>
          <w:rFonts w:ascii="Times New Roman" w:hAnsi="Times New Roman" w:cs="Times New Roman"/>
          <w:sz w:val="28"/>
          <w:szCs w:val="28"/>
        </w:rPr>
        <w:t>договорам</w:t>
      </w:r>
      <w:r w:rsidR="00526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D24">
        <w:rPr>
          <w:rFonts w:ascii="Times New Roman" w:hAnsi="Times New Roman" w:cs="Times New Roman"/>
          <w:sz w:val="28"/>
          <w:szCs w:val="28"/>
        </w:rPr>
        <w:t>кредита (займа)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47869">
        <w:rPr>
          <w:rFonts w:ascii="Times New Roman" w:hAnsi="Times New Roman" w:cs="Times New Roman"/>
          <w:sz w:val="28"/>
          <w:szCs w:val="28"/>
        </w:rPr>
        <w:t>срок, не превышающий</w:t>
      </w:r>
      <w:r w:rsidRPr="007A6E85">
        <w:rPr>
          <w:rFonts w:ascii="Times New Roman" w:hAnsi="Times New Roman" w:cs="Times New Roman"/>
          <w:sz w:val="28"/>
          <w:szCs w:val="28"/>
        </w:rPr>
        <w:t xml:space="preserve"> </w:t>
      </w:r>
      <w:r w:rsidR="00547869">
        <w:rPr>
          <w:rFonts w:ascii="Times New Roman" w:hAnsi="Times New Roman" w:cs="Times New Roman"/>
          <w:sz w:val="28"/>
          <w:szCs w:val="28"/>
        </w:rPr>
        <w:t>пяти рабочих дней месяца, следующего за отчетным</w:t>
      </w:r>
      <w:r w:rsidR="00693AFD">
        <w:rPr>
          <w:rFonts w:ascii="Times New Roman" w:hAnsi="Times New Roman" w:cs="Times New Roman"/>
          <w:sz w:val="28"/>
          <w:szCs w:val="28"/>
        </w:rPr>
        <w:t>;</w:t>
      </w:r>
    </w:p>
    <w:p w14:paraId="786EFE42" w14:textId="3A77760D" w:rsidR="00053DA5" w:rsidRPr="000E7A97" w:rsidRDefault="002D522D" w:rsidP="00B76E9D">
      <w:pPr>
        <w:spacing w:after="0" w:line="348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3DA5">
        <w:rPr>
          <w:rFonts w:ascii="Times New Roman" w:hAnsi="Times New Roman" w:cs="Times New Roman"/>
          <w:sz w:val="28"/>
          <w:szCs w:val="28"/>
        </w:rPr>
        <w:t>2.1</w:t>
      </w:r>
      <w:r w:rsidR="00547869">
        <w:rPr>
          <w:rFonts w:ascii="Times New Roman" w:hAnsi="Times New Roman" w:cs="Times New Roman"/>
          <w:sz w:val="28"/>
          <w:szCs w:val="28"/>
        </w:rPr>
        <w:t>3</w:t>
      </w:r>
      <w:r w:rsidRPr="00053DA5">
        <w:rPr>
          <w:rFonts w:ascii="Times New Roman" w:hAnsi="Times New Roman" w:cs="Times New Roman"/>
          <w:sz w:val="28"/>
          <w:szCs w:val="28"/>
        </w:rPr>
        <w:t>. </w:t>
      </w:r>
      <w:r w:rsidR="00693AFD" w:rsidRPr="00693AFD">
        <w:rPr>
          <w:rFonts w:ascii="Times New Roman" w:hAnsi="Times New Roman" w:cs="Times New Roman"/>
          <w:sz w:val="28"/>
          <w:szCs w:val="28"/>
        </w:rPr>
        <w:t>информацию об объеме рисков, принимаемых первоначальным кредитором и (или) последующими кредиторами по договору кредита (займа), при выпуске цифровых финансовых активов, указанных</w:t>
      </w:r>
      <w:r w:rsidR="00693AFD">
        <w:rPr>
          <w:rFonts w:ascii="Times New Roman" w:hAnsi="Times New Roman" w:cs="Times New Roman"/>
          <w:sz w:val="28"/>
          <w:szCs w:val="28"/>
        </w:rPr>
        <w:t xml:space="preserve"> в пункте 2 настоящего Указания</w:t>
      </w:r>
      <w:r w:rsidR="001B6578">
        <w:rPr>
          <w:rFonts w:ascii="Times New Roman" w:hAnsi="Times New Roman" w:cs="Times New Roman"/>
          <w:iCs/>
          <w:sz w:val="28"/>
          <w:szCs w:val="28"/>
        </w:rPr>
        <w:t>.</w:t>
      </w:r>
    </w:p>
    <w:p w14:paraId="5C4576C7" w14:textId="3DFC1671" w:rsidR="00F37134" w:rsidRDefault="00870EBE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A9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875F1" w:rsidRPr="000E7A97">
        <w:rPr>
          <w:rFonts w:ascii="Times New Roman" w:hAnsi="Times New Roman" w:cs="Times New Roman"/>
          <w:sz w:val="28"/>
          <w:szCs w:val="28"/>
        </w:rPr>
        <w:t>1</w:t>
      </w:r>
      <w:r w:rsidR="00547869">
        <w:rPr>
          <w:rFonts w:ascii="Times New Roman" w:hAnsi="Times New Roman" w:cs="Times New Roman"/>
          <w:sz w:val="28"/>
          <w:szCs w:val="28"/>
        </w:rPr>
        <w:t>4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 w:rsidR="001B6578">
        <w:rPr>
          <w:rFonts w:ascii="Times New Roman" w:hAnsi="Times New Roman" w:cs="Times New Roman"/>
          <w:sz w:val="28"/>
          <w:szCs w:val="28"/>
        </w:rPr>
        <w:t>В</w:t>
      </w:r>
      <w:r w:rsidRPr="000E7A97">
        <w:rPr>
          <w:rFonts w:ascii="Times New Roman" w:hAnsi="Times New Roman" w:cs="Times New Roman"/>
          <w:sz w:val="28"/>
          <w:szCs w:val="28"/>
        </w:rPr>
        <w:t xml:space="preserve"> случае, если доля </w:t>
      </w:r>
      <w:r w:rsidR="008328D5">
        <w:rPr>
          <w:rFonts w:ascii="Times New Roman" w:hAnsi="Times New Roman" w:cs="Times New Roman"/>
          <w:sz w:val="28"/>
          <w:szCs w:val="28"/>
        </w:rPr>
        <w:t>основного долга</w:t>
      </w:r>
      <w:r w:rsidR="00874B68">
        <w:rPr>
          <w:rFonts w:ascii="Times New Roman" w:hAnsi="Times New Roman" w:cs="Times New Roman"/>
          <w:sz w:val="28"/>
          <w:szCs w:val="28"/>
        </w:rPr>
        <w:t xml:space="preserve"> </w:t>
      </w:r>
      <w:r w:rsidRPr="000E7A97">
        <w:rPr>
          <w:rFonts w:ascii="Times New Roman" w:hAnsi="Times New Roman" w:cs="Times New Roman"/>
          <w:sz w:val="28"/>
          <w:szCs w:val="28"/>
        </w:rPr>
        <w:t>заемщика в договор</w:t>
      </w:r>
      <w:r w:rsidR="00117CF3">
        <w:rPr>
          <w:rFonts w:ascii="Times New Roman" w:hAnsi="Times New Roman" w:cs="Times New Roman"/>
          <w:sz w:val="28"/>
          <w:szCs w:val="28"/>
        </w:rPr>
        <w:t>ах</w:t>
      </w:r>
      <w:r w:rsidR="000C29BB" w:rsidRPr="000E7A97">
        <w:rPr>
          <w:rFonts w:ascii="Times New Roman" w:hAnsi="Times New Roman" w:cs="Times New Roman"/>
          <w:sz w:val="28"/>
          <w:szCs w:val="28"/>
        </w:rPr>
        <w:t xml:space="preserve"> </w:t>
      </w:r>
      <w:r w:rsidRPr="000E7A97">
        <w:rPr>
          <w:rFonts w:ascii="Times New Roman" w:hAnsi="Times New Roman" w:cs="Times New Roman"/>
          <w:sz w:val="28"/>
          <w:szCs w:val="28"/>
        </w:rPr>
        <w:t>кредита (займа)</w:t>
      </w:r>
      <w:r w:rsidR="00FD2838" w:rsidRPr="000E7A97">
        <w:rPr>
          <w:rFonts w:ascii="Times New Roman" w:hAnsi="Times New Roman" w:cs="Times New Roman"/>
          <w:sz w:val="28"/>
          <w:szCs w:val="28"/>
        </w:rPr>
        <w:t>, указанных в пункте 2 настоящего Указания,</w:t>
      </w:r>
      <w:r w:rsidRPr="000E7A97">
        <w:rPr>
          <w:rFonts w:ascii="Times New Roman" w:hAnsi="Times New Roman" w:cs="Times New Roman"/>
          <w:sz w:val="28"/>
          <w:szCs w:val="28"/>
        </w:rPr>
        <w:t xml:space="preserve"> превышает 10%</w:t>
      </w:r>
      <w:r w:rsidR="00874B68">
        <w:rPr>
          <w:rFonts w:ascii="Times New Roman" w:hAnsi="Times New Roman" w:cs="Times New Roman"/>
          <w:sz w:val="28"/>
          <w:szCs w:val="28"/>
        </w:rPr>
        <w:t xml:space="preserve"> совокупной суммы </w:t>
      </w:r>
      <w:r w:rsidR="001A7A47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874B68">
        <w:rPr>
          <w:rFonts w:ascii="Times New Roman" w:hAnsi="Times New Roman" w:cs="Times New Roman"/>
          <w:sz w:val="28"/>
          <w:szCs w:val="28"/>
        </w:rPr>
        <w:t>по договорам кредита (займа)</w:t>
      </w:r>
      <w:r w:rsidR="00FD2838" w:rsidRPr="000E7A97">
        <w:rPr>
          <w:rFonts w:ascii="Times New Roman" w:hAnsi="Times New Roman" w:cs="Times New Roman"/>
          <w:sz w:val="28"/>
          <w:szCs w:val="28"/>
        </w:rPr>
        <w:t>,</w:t>
      </w:r>
      <w:r w:rsidRPr="000E7A97">
        <w:rPr>
          <w:rFonts w:ascii="Times New Roman" w:hAnsi="Times New Roman" w:cs="Times New Roman"/>
          <w:sz w:val="28"/>
          <w:szCs w:val="28"/>
        </w:rPr>
        <w:t xml:space="preserve"> решение о выпуске цифровых финансовых активов должно </w:t>
      </w:r>
      <w:r w:rsidR="000C29BB" w:rsidRPr="000E7A9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E7A97">
        <w:rPr>
          <w:rFonts w:ascii="Times New Roman" w:hAnsi="Times New Roman" w:cs="Times New Roman"/>
          <w:sz w:val="28"/>
          <w:szCs w:val="28"/>
        </w:rPr>
        <w:t>содержать</w:t>
      </w:r>
      <w:r w:rsidR="000B60F4" w:rsidRPr="000E7A97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D5E46">
        <w:rPr>
          <w:rFonts w:ascii="Times New Roman" w:hAnsi="Times New Roman" w:cs="Times New Roman"/>
          <w:sz w:val="28"/>
          <w:szCs w:val="28"/>
        </w:rPr>
        <w:t>ую</w:t>
      </w:r>
      <w:r w:rsidR="000B60F4" w:rsidRPr="000E7A97">
        <w:rPr>
          <w:rFonts w:ascii="Times New Roman" w:hAnsi="Times New Roman" w:cs="Times New Roman"/>
          <w:sz w:val="28"/>
          <w:szCs w:val="28"/>
        </w:rPr>
        <w:t xml:space="preserve"> </w:t>
      </w:r>
      <w:r w:rsidR="008D5E46">
        <w:rPr>
          <w:rFonts w:ascii="Times New Roman" w:hAnsi="Times New Roman" w:cs="Times New Roman"/>
          <w:sz w:val="28"/>
          <w:szCs w:val="28"/>
        </w:rPr>
        <w:t>информацию</w:t>
      </w:r>
      <w:r w:rsidR="00F37134">
        <w:rPr>
          <w:rFonts w:ascii="Times New Roman" w:hAnsi="Times New Roman" w:cs="Times New Roman"/>
          <w:sz w:val="28"/>
          <w:szCs w:val="28"/>
        </w:rPr>
        <w:t>:</w:t>
      </w:r>
    </w:p>
    <w:p w14:paraId="5B1BB621" w14:textId="7567EFC4" w:rsidR="000B60F4" w:rsidRPr="00022F68" w:rsidRDefault="00547869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F37134">
        <w:rPr>
          <w:rFonts w:ascii="Times New Roman" w:hAnsi="Times New Roman" w:cs="Times New Roman"/>
          <w:sz w:val="28"/>
          <w:szCs w:val="28"/>
        </w:rPr>
        <w:t>.1.</w:t>
      </w:r>
      <w:r w:rsidR="002A27B5">
        <w:rPr>
          <w:rFonts w:ascii="Times New Roman" w:hAnsi="Times New Roman" w:cs="Times New Roman"/>
          <w:sz w:val="28"/>
          <w:szCs w:val="28"/>
        </w:rPr>
        <w:t xml:space="preserve"> </w:t>
      </w:r>
      <w:r w:rsidR="00441768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F37134">
        <w:rPr>
          <w:rFonts w:ascii="Times New Roman" w:hAnsi="Times New Roman" w:cs="Times New Roman"/>
          <w:sz w:val="28"/>
          <w:szCs w:val="28"/>
        </w:rPr>
        <w:t>с</w:t>
      </w:r>
      <w:r w:rsidR="00441768">
        <w:rPr>
          <w:rFonts w:ascii="Times New Roman" w:hAnsi="Times New Roman" w:cs="Times New Roman"/>
          <w:sz w:val="28"/>
          <w:szCs w:val="28"/>
        </w:rPr>
        <w:t>ведений</w:t>
      </w:r>
      <w:r w:rsidR="00F37134">
        <w:rPr>
          <w:rFonts w:ascii="Times New Roman" w:hAnsi="Times New Roman" w:cs="Times New Roman"/>
          <w:sz w:val="28"/>
          <w:szCs w:val="28"/>
        </w:rPr>
        <w:t xml:space="preserve"> о</w:t>
      </w:r>
      <w:r w:rsidR="002A27B5" w:rsidRPr="00F37134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F37134">
        <w:rPr>
          <w:rFonts w:ascii="Times New Roman" w:hAnsi="Times New Roman" w:cs="Times New Roman"/>
          <w:sz w:val="28"/>
          <w:szCs w:val="28"/>
        </w:rPr>
        <w:t>ах</w:t>
      </w:r>
      <w:r w:rsidR="002A27B5" w:rsidRPr="00F37134">
        <w:rPr>
          <w:rFonts w:ascii="Times New Roman" w:hAnsi="Times New Roman" w:cs="Times New Roman"/>
          <w:sz w:val="28"/>
          <w:szCs w:val="28"/>
        </w:rPr>
        <w:t xml:space="preserve"> </w:t>
      </w:r>
      <w:r w:rsidR="001B6578">
        <w:rPr>
          <w:rFonts w:ascii="Times New Roman" w:hAnsi="Times New Roman" w:cs="Times New Roman"/>
          <w:sz w:val="28"/>
          <w:szCs w:val="28"/>
        </w:rPr>
        <w:t xml:space="preserve">кредита (займа) </w:t>
      </w:r>
      <w:r w:rsidR="002A27B5" w:rsidRPr="00F37134">
        <w:rPr>
          <w:rFonts w:ascii="Times New Roman" w:hAnsi="Times New Roman" w:cs="Times New Roman"/>
          <w:sz w:val="28"/>
          <w:szCs w:val="28"/>
        </w:rPr>
        <w:t>заемщика</w:t>
      </w:r>
      <w:r>
        <w:rPr>
          <w:rFonts w:ascii="Times New Roman" w:hAnsi="Times New Roman" w:cs="Times New Roman"/>
          <w:sz w:val="28"/>
          <w:szCs w:val="28"/>
        </w:rPr>
        <w:t>, указанного в подпункте 2.14</w:t>
      </w:r>
      <w:r w:rsidR="00F37134">
        <w:rPr>
          <w:rFonts w:ascii="Times New Roman" w:hAnsi="Times New Roman" w:cs="Times New Roman"/>
          <w:sz w:val="28"/>
          <w:szCs w:val="28"/>
        </w:rPr>
        <w:t xml:space="preserve"> пункта 2 настоящего Указания</w:t>
      </w:r>
      <w:r w:rsidR="00870EBE" w:rsidRPr="00F37134">
        <w:rPr>
          <w:rFonts w:ascii="Times New Roman" w:hAnsi="Times New Roman" w:cs="Times New Roman"/>
          <w:sz w:val="28"/>
          <w:szCs w:val="28"/>
        </w:rPr>
        <w:t>:</w:t>
      </w:r>
    </w:p>
    <w:p w14:paraId="5126F2E5" w14:textId="6ADC5BB3" w:rsidR="000B60F4" w:rsidRDefault="00966274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0B60F4" w:rsidRPr="000B60F4">
        <w:rPr>
          <w:rFonts w:ascii="Times New Roman" w:hAnsi="Times New Roman" w:cs="Times New Roman"/>
          <w:sz w:val="28"/>
          <w:szCs w:val="28"/>
        </w:rPr>
        <w:t xml:space="preserve">сведения о наличии или отсутствии по </w:t>
      </w:r>
      <w:r w:rsidR="005D6272" w:rsidRPr="000B60F4">
        <w:rPr>
          <w:rFonts w:ascii="Times New Roman" w:hAnsi="Times New Roman" w:cs="Times New Roman"/>
          <w:sz w:val="28"/>
          <w:szCs w:val="28"/>
        </w:rPr>
        <w:t>договор</w:t>
      </w:r>
      <w:r w:rsidR="005D6272">
        <w:rPr>
          <w:rFonts w:ascii="Times New Roman" w:hAnsi="Times New Roman" w:cs="Times New Roman"/>
          <w:sz w:val="28"/>
          <w:szCs w:val="28"/>
        </w:rPr>
        <w:t>ам</w:t>
      </w:r>
      <w:r w:rsidR="005D6272" w:rsidRPr="000B60F4">
        <w:rPr>
          <w:rFonts w:ascii="Times New Roman" w:hAnsi="Times New Roman" w:cs="Times New Roman"/>
          <w:sz w:val="28"/>
          <w:szCs w:val="28"/>
        </w:rPr>
        <w:t xml:space="preserve"> </w:t>
      </w:r>
      <w:r w:rsidR="000B60F4" w:rsidRPr="000B60F4">
        <w:rPr>
          <w:rFonts w:ascii="Times New Roman" w:hAnsi="Times New Roman" w:cs="Times New Roman"/>
          <w:sz w:val="28"/>
          <w:szCs w:val="28"/>
        </w:rPr>
        <w:t>кредита (займа) просроченных платежей продолжительностью от 1 до 30 и (или) от 31 до 90, и (или) от 91 до 180, и (или) от 181 до 360, и (или) от 181 до 360, и (или) свыше 360 календарных дней;</w:t>
      </w:r>
    </w:p>
    <w:p w14:paraId="5E410C0A" w14:textId="5E7F3FC2" w:rsidR="000B60F4" w:rsidRDefault="00966274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0B60F4" w:rsidRPr="000B60F4">
        <w:rPr>
          <w:rFonts w:ascii="Times New Roman" w:hAnsi="Times New Roman" w:cs="Times New Roman"/>
          <w:sz w:val="28"/>
          <w:szCs w:val="28"/>
        </w:rPr>
        <w:t>в случае, если лицом, выпускающим цифровые финансовые активы, является кредитная организация, – категори</w:t>
      </w:r>
      <w:r w:rsidR="004B1FFC">
        <w:rPr>
          <w:rFonts w:ascii="Times New Roman" w:hAnsi="Times New Roman" w:cs="Times New Roman"/>
          <w:sz w:val="28"/>
          <w:szCs w:val="28"/>
        </w:rPr>
        <w:t>ю</w:t>
      </w:r>
      <w:r w:rsidR="000B60F4" w:rsidRPr="000B60F4">
        <w:rPr>
          <w:rFonts w:ascii="Times New Roman" w:hAnsi="Times New Roman" w:cs="Times New Roman"/>
          <w:sz w:val="28"/>
          <w:szCs w:val="28"/>
        </w:rPr>
        <w:t xml:space="preserve"> качества ссуд, выданн</w:t>
      </w:r>
      <w:r w:rsidR="005D6272">
        <w:rPr>
          <w:rFonts w:ascii="Times New Roman" w:hAnsi="Times New Roman" w:cs="Times New Roman"/>
          <w:sz w:val="28"/>
          <w:szCs w:val="28"/>
        </w:rPr>
        <w:t>ых</w:t>
      </w:r>
      <w:r w:rsidR="000B60F4" w:rsidRPr="000B60F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117CF3" w:rsidRPr="000B60F4">
        <w:rPr>
          <w:rFonts w:ascii="Times New Roman" w:hAnsi="Times New Roman" w:cs="Times New Roman"/>
          <w:sz w:val="28"/>
          <w:szCs w:val="28"/>
        </w:rPr>
        <w:t>договор</w:t>
      </w:r>
      <w:r w:rsidR="00117CF3">
        <w:rPr>
          <w:rFonts w:ascii="Times New Roman" w:hAnsi="Times New Roman" w:cs="Times New Roman"/>
          <w:sz w:val="28"/>
          <w:szCs w:val="28"/>
        </w:rPr>
        <w:t>ов</w:t>
      </w:r>
      <w:r w:rsidR="00117CF3" w:rsidRPr="000B60F4">
        <w:rPr>
          <w:rFonts w:ascii="Times New Roman" w:hAnsi="Times New Roman" w:cs="Times New Roman"/>
          <w:sz w:val="28"/>
          <w:szCs w:val="28"/>
        </w:rPr>
        <w:t xml:space="preserve"> </w:t>
      </w:r>
      <w:r w:rsidR="000B60F4" w:rsidRPr="000B60F4">
        <w:rPr>
          <w:rFonts w:ascii="Times New Roman" w:hAnsi="Times New Roman" w:cs="Times New Roman"/>
          <w:sz w:val="28"/>
          <w:szCs w:val="28"/>
        </w:rPr>
        <w:t xml:space="preserve">кредита (займа), </w:t>
      </w:r>
      <w:r w:rsidR="004B1FFC" w:rsidRPr="000B60F4">
        <w:rPr>
          <w:rFonts w:ascii="Times New Roman" w:hAnsi="Times New Roman" w:cs="Times New Roman"/>
          <w:sz w:val="28"/>
          <w:szCs w:val="28"/>
        </w:rPr>
        <w:t>определяем</w:t>
      </w:r>
      <w:r w:rsidR="004B1FFC">
        <w:rPr>
          <w:rFonts w:ascii="Times New Roman" w:hAnsi="Times New Roman" w:cs="Times New Roman"/>
          <w:sz w:val="28"/>
          <w:szCs w:val="28"/>
        </w:rPr>
        <w:t>ую</w:t>
      </w:r>
      <w:r w:rsidR="004B1FFC" w:rsidRPr="000B60F4">
        <w:rPr>
          <w:rFonts w:ascii="Times New Roman" w:hAnsi="Times New Roman" w:cs="Times New Roman"/>
          <w:sz w:val="28"/>
          <w:szCs w:val="28"/>
        </w:rPr>
        <w:t xml:space="preserve"> </w:t>
      </w:r>
      <w:r w:rsidR="000B60F4" w:rsidRPr="000B60F4">
        <w:rPr>
          <w:rFonts w:ascii="Times New Roman" w:hAnsi="Times New Roman" w:cs="Times New Roman"/>
          <w:sz w:val="28"/>
          <w:szCs w:val="28"/>
        </w:rPr>
        <w:t xml:space="preserve">в соответствии с пунктом 1.7 Положения Банка России </w:t>
      </w:r>
      <w:r w:rsidR="00074BED">
        <w:rPr>
          <w:rFonts w:ascii="Times New Roman" w:hAnsi="Times New Roman" w:cs="Times New Roman"/>
          <w:sz w:val="28"/>
          <w:szCs w:val="28"/>
        </w:rPr>
        <w:t>№ 590-П</w:t>
      </w:r>
      <w:r w:rsidR="000B60F4" w:rsidRPr="000B60F4">
        <w:rPr>
          <w:rFonts w:ascii="Times New Roman" w:hAnsi="Times New Roman" w:cs="Times New Roman"/>
          <w:sz w:val="28"/>
          <w:szCs w:val="28"/>
        </w:rPr>
        <w:t>;</w:t>
      </w:r>
    </w:p>
    <w:p w14:paraId="0077B51A" w14:textId="43C6A383" w:rsidR="00870EBE" w:rsidRDefault="00870EBE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75F1">
        <w:rPr>
          <w:rFonts w:ascii="Times New Roman" w:hAnsi="Times New Roman" w:cs="Times New Roman"/>
          <w:sz w:val="28"/>
          <w:szCs w:val="28"/>
        </w:rPr>
        <w:t>1</w:t>
      </w:r>
      <w:r w:rsidR="00547869">
        <w:rPr>
          <w:rFonts w:ascii="Times New Roman" w:hAnsi="Times New Roman" w:cs="Times New Roman"/>
          <w:sz w:val="28"/>
          <w:szCs w:val="28"/>
        </w:rPr>
        <w:t>4</w:t>
      </w:r>
      <w:r w:rsidR="004875F1">
        <w:rPr>
          <w:rFonts w:ascii="Times New Roman" w:hAnsi="Times New Roman" w:cs="Times New Roman"/>
          <w:sz w:val="28"/>
          <w:szCs w:val="28"/>
        </w:rPr>
        <w:t>.</w:t>
      </w:r>
      <w:r w:rsidR="00F37134">
        <w:rPr>
          <w:rFonts w:ascii="Times New Roman" w:hAnsi="Times New Roman" w:cs="Times New Roman"/>
          <w:sz w:val="28"/>
          <w:szCs w:val="28"/>
        </w:rPr>
        <w:t>2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 w:rsidR="004B1FFC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F37134">
        <w:rPr>
          <w:rFonts w:ascii="Times New Roman" w:hAnsi="Times New Roman" w:cs="Times New Roman"/>
          <w:sz w:val="28"/>
          <w:szCs w:val="28"/>
        </w:rPr>
        <w:t>сведени</w:t>
      </w:r>
      <w:r w:rsidR="004B1FF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заемщике по договор</w:t>
      </w:r>
      <w:r w:rsidR="00117CF3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кредита (займа)</w:t>
      </w:r>
      <w:r w:rsidR="00F37134">
        <w:rPr>
          <w:rFonts w:ascii="Times New Roman" w:hAnsi="Times New Roman" w:cs="Times New Roman"/>
          <w:sz w:val="28"/>
          <w:szCs w:val="28"/>
        </w:rPr>
        <w:t xml:space="preserve">, </w:t>
      </w:r>
      <w:r w:rsidR="00441768">
        <w:rPr>
          <w:rFonts w:ascii="Times New Roman" w:hAnsi="Times New Roman" w:cs="Times New Roman"/>
          <w:sz w:val="28"/>
          <w:szCs w:val="28"/>
        </w:rPr>
        <w:t>указанном</w:t>
      </w:r>
      <w:r w:rsidR="00547869">
        <w:rPr>
          <w:rFonts w:ascii="Times New Roman" w:hAnsi="Times New Roman" w:cs="Times New Roman"/>
          <w:sz w:val="28"/>
          <w:szCs w:val="28"/>
        </w:rPr>
        <w:t xml:space="preserve"> в подпункте 2.14</w:t>
      </w:r>
      <w:r w:rsidR="00F37134">
        <w:rPr>
          <w:rFonts w:ascii="Times New Roman" w:hAnsi="Times New Roman" w:cs="Times New Roman"/>
          <w:sz w:val="28"/>
          <w:szCs w:val="28"/>
        </w:rPr>
        <w:t xml:space="preserve"> пункта 2 настоящего Указания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6B5547" w14:textId="77777777" w:rsidR="00870EBE" w:rsidRDefault="00870EBE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BE">
        <w:rPr>
          <w:rFonts w:ascii="Times New Roman" w:hAnsi="Times New Roman" w:cs="Times New Roman"/>
          <w:sz w:val="28"/>
          <w:szCs w:val="28"/>
        </w:rPr>
        <w:t>для юридического лица (за исключением кредитных организаций) и индивидуальных предпринимателей – сведения, предусмотренные подпунктом 1.1.1 пункта 1 настоящего Указания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B34C6D" w14:textId="77777777" w:rsidR="00870EBE" w:rsidRDefault="00870EBE" w:rsidP="00B76E9D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EBE">
        <w:rPr>
          <w:rFonts w:ascii="Times New Roman" w:hAnsi="Times New Roman" w:cs="Times New Roman"/>
          <w:sz w:val="28"/>
          <w:szCs w:val="28"/>
        </w:rPr>
        <w:t>для кредитной организации – сведения, предусмотренные подпунктом 1.1.2 пункта 1 настоящего Указания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87C974" w14:textId="77777777" w:rsidR="00870EBE" w:rsidRDefault="00870EBE" w:rsidP="00B76E9D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EBE">
        <w:rPr>
          <w:rFonts w:ascii="Times New Roman" w:hAnsi="Times New Roman" w:cs="Times New Roman"/>
          <w:sz w:val="28"/>
          <w:szCs w:val="28"/>
        </w:rPr>
        <w:t xml:space="preserve">для эмитента эмиссионных ценных бумаг, обязанного раскрывать информацию в соответствии со статьей 30 Федерального закона № 39-ФЗ, </w:t>
      </w:r>
      <w:r>
        <w:rPr>
          <w:rFonts w:ascii="Times New Roman" w:hAnsi="Times New Roman" w:cs="Times New Roman"/>
          <w:sz w:val="28"/>
          <w:szCs w:val="28"/>
        </w:rPr>
        <w:t xml:space="preserve">вместо сведений, предусмотренных </w:t>
      </w:r>
      <w:r w:rsidRPr="00870EBE">
        <w:rPr>
          <w:rFonts w:ascii="Times New Roman" w:hAnsi="Times New Roman" w:cs="Times New Roman"/>
          <w:sz w:val="28"/>
          <w:szCs w:val="28"/>
        </w:rPr>
        <w:t>подпунктом 1.1.1 пункта 1 настоящего Указания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0EBE">
        <w:rPr>
          <w:rFonts w:ascii="Times New Roman" w:hAnsi="Times New Roman" w:cs="Times New Roman"/>
          <w:sz w:val="28"/>
          <w:szCs w:val="28"/>
        </w:rPr>
        <w:t xml:space="preserve"> – сведения, предусмотренные подпунктом 1.1.3 пункта 1 настоящего Указания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482CC9" w14:textId="7CDF26A0" w:rsidR="00870EBE" w:rsidRDefault="00870EBE" w:rsidP="00B76E9D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EBE">
        <w:rPr>
          <w:rFonts w:ascii="Times New Roman" w:hAnsi="Times New Roman" w:cs="Times New Roman"/>
          <w:sz w:val="28"/>
          <w:szCs w:val="28"/>
        </w:rPr>
        <w:t>ссылк</w:t>
      </w:r>
      <w:r w:rsidR="004B1FFC">
        <w:rPr>
          <w:rFonts w:ascii="Times New Roman" w:hAnsi="Times New Roman" w:cs="Times New Roman"/>
          <w:sz w:val="28"/>
          <w:szCs w:val="28"/>
        </w:rPr>
        <w:t>у</w:t>
      </w:r>
      <w:r w:rsidRPr="00870EBE">
        <w:rPr>
          <w:rFonts w:ascii="Times New Roman" w:hAnsi="Times New Roman" w:cs="Times New Roman"/>
          <w:sz w:val="28"/>
          <w:szCs w:val="28"/>
        </w:rPr>
        <w:t xml:space="preserve"> на страницу официального сайта кредитного рейтингового агентства в информационно-телекоммуникационной сети «Интернет», на которой раскрыт кредитный рейтинг (прогноз по кредитному рейтингу) заемщика по договору кредита (займа) (при наличии), а также наименование </w:t>
      </w:r>
      <w:r w:rsidRPr="00870EBE">
        <w:rPr>
          <w:rFonts w:ascii="Times New Roman" w:hAnsi="Times New Roman" w:cs="Times New Roman"/>
          <w:sz w:val="28"/>
          <w:szCs w:val="28"/>
        </w:rPr>
        <w:lastRenderedPageBreak/>
        <w:t>кредитного рейтингового агентства</w:t>
      </w:r>
      <w:r w:rsidR="004B1FFC">
        <w:rPr>
          <w:rFonts w:ascii="Times New Roman" w:hAnsi="Times New Roman" w:cs="Times New Roman"/>
          <w:sz w:val="28"/>
          <w:szCs w:val="28"/>
        </w:rPr>
        <w:t xml:space="preserve"> или указание на отсутствие кредитного рейтинга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EB01B5" w14:textId="3101FB39" w:rsidR="00870EBE" w:rsidRDefault="00870EBE" w:rsidP="00B76E9D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EBE">
        <w:rPr>
          <w:rFonts w:ascii="Times New Roman" w:hAnsi="Times New Roman" w:cs="Times New Roman"/>
          <w:sz w:val="28"/>
          <w:szCs w:val="28"/>
        </w:rPr>
        <w:t xml:space="preserve">сведения о предпринимательской деятельности </w:t>
      </w:r>
      <w:r w:rsidR="004B1FFC">
        <w:rPr>
          <w:rFonts w:ascii="Times New Roman" w:hAnsi="Times New Roman" w:cs="Times New Roman"/>
          <w:sz w:val="28"/>
          <w:szCs w:val="28"/>
        </w:rPr>
        <w:t>заемщика</w:t>
      </w:r>
      <w:r w:rsidRPr="00870EBE">
        <w:rPr>
          <w:rFonts w:ascii="Times New Roman" w:hAnsi="Times New Roman" w:cs="Times New Roman"/>
          <w:sz w:val="28"/>
          <w:szCs w:val="28"/>
        </w:rPr>
        <w:t xml:space="preserve"> и рисках, связанных с осуществлением такой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AD6775" w14:textId="6EB0BB00" w:rsidR="00870EBE" w:rsidRDefault="00870EBE" w:rsidP="00B76E9D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75F1">
        <w:rPr>
          <w:rFonts w:ascii="Times New Roman" w:hAnsi="Times New Roman" w:cs="Times New Roman"/>
          <w:sz w:val="28"/>
          <w:szCs w:val="28"/>
        </w:rPr>
        <w:t>1</w:t>
      </w:r>
      <w:r w:rsidR="00547869">
        <w:rPr>
          <w:rFonts w:ascii="Times New Roman" w:hAnsi="Times New Roman" w:cs="Times New Roman"/>
          <w:sz w:val="28"/>
          <w:szCs w:val="28"/>
        </w:rPr>
        <w:t>4</w:t>
      </w:r>
      <w:r w:rsidR="004875F1">
        <w:rPr>
          <w:rFonts w:ascii="Times New Roman" w:hAnsi="Times New Roman" w:cs="Times New Roman"/>
          <w:sz w:val="28"/>
          <w:szCs w:val="28"/>
        </w:rPr>
        <w:t>.</w:t>
      </w:r>
      <w:r w:rsidR="004417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6274">
        <w:rPr>
          <w:rFonts w:ascii="Times New Roman" w:hAnsi="Times New Roman" w:cs="Times New Roman"/>
          <w:sz w:val="28"/>
          <w:szCs w:val="28"/>
        </w:rPr>
        <w:t> </w:t>
      </w:r>
      <w:r w:rsidR="004B1FFC">
        <w:rPr>
          <w:rFonts w:ascii="Times New Roman" w:hAnsi="Times New Roman" w:cs="Times New Roman"/>
          <w:sz w:val="28"/>
          <w:szCs w:val="28"/>
        </w:rPr>
        <w:t>п</w:t>
      </w:r>
      <w:r w:rsidRPr="00870EBE">
        <w:rPr>
          <w:rFonts w:ascii="Times New Roman" w:hAnsi="Times New Roman" w:cs="Times New Roman"/>
          <w:sz w:val="28"/>
          <w:szCs w:val="28"/>
        </w:rPr>
        <w:t>орядок информирования обладателей цифровых финансовых активов о следующих существенных событиях: о внесении изменений в договор</w:t>
      </w:r>
      <w:r w:rsidR="00547869">
        <w:rPr>
          <w:rFonts w:ascii="Times New Roman" w:hAnsi="Times New Roman" w:cs="Times New Roman"/>
          <w:sz w:val="28"/>
          <w:szCs w:val="28"/>
        </w:rPr>
        <w:t>ы</w:t>
      </w:r>
      <w:r w:rsidRPr="00870EBE">
        <w:rPr>
          <w:rFonts w:ascii="Times New Roman" w:hAnsi="Times New Roman" w:cs="Times New Roman"/>
          <w:sz w:val="28"/>
          <w:szCs w:val="28"/>
        </w:rPr>
        <w:t xml:space="preserve"> кредита (займа) в </w:t>
      </w:r>
      <w:r w:rsidR="00547869">
        <w:rPr>
          <w:rFonts w:ascii="Times New Roman" w:hAnsi="Times New Roman" w:cs="Times New Roman"/>
          <w:sz w:val="28"/>
          <w:szCs w:val="28"/>
        </w:rPr>
        <w:t>части размера выплат по договорам</w:t>
      </w:r>
      <w:r w:rsidRPr="00870EBE">
        <w:rPr>
          <w:rFonts w:ascii="Times New Roman" w:hAnsi="Times New Roman" w:cs="Times New Roman"/>
          <w:sz w:val="28"/>
          <w:szCs w:val="28"/>
        </w:rPr>
        <w:t xml:space="preserve"> кредита (займа), сроков и порядка осуществления таких выплат, в том числе графика платежей, пересмот</w:t>
      </w:r>
      <w:r w:rsidR="00547869">
        <w:rPr>
          <w:rFonts w:ascii="Times New Roman" w:hAnsi="Times New Roman" w:cs="Times New Roman"/>
          <w:sz w:val="28"/>
          <w:szCs w:val="28"/>
        </w:rPr>
        <w:t>ра процентной ставки по договорам</w:t>
      </w:r>
      <w:r w:rsidRPr="00870EBE">
        <w:rPr>
          <w:rFonts w:ascii="Times New Roman" w:hAnsi="Times New Roman" w:cs="Times New Roman"/>
          <w:sz w:val="28"/>
          <w:szCs w:val="28"/>
        </w:rPr>
        <w:t xml:space="preserve"> кредита (займа) или методики ее расчета, об и</w:t>
      </w:r>
      <w:r w:rsidR="00547869">
        <w:rPr>
          <w:rFonts w:ascii="Times New Roman" w:hAnsi="Times New Roman" w:cs="Times New Roman"/>
          <w:sz w:val="28"/>
          <w:szCs w:val="28"/>
        </w:rPr>
        <w:t>зменении валюты договора кредитов</w:t>
      </w:r>
      <w:r w:rsidRPr="00870EBE">
        <w:rPr>
          <w:rFonts w:ascii="Times New Roman" w:hAnsi="Times New Roman" w:cs="Times New Roman"/>
          <w:sz w:val="28"/>
          <w:szCs w:val="28"/>
        </w:rPr>
        <w:t xml:space="preserve"> (займа), о конвертации кредитного требования (части кредитного требования) в акционерный капитал (долю), о нарушении предельных значений финансовых </w:t>
      </w:r>
      <w:proofErr w:type="spellStart"/>
      <w:r w:rsidRPr="00870EBE">
        <w:rPr>
          <w:rFonts w:ascii="Times New Roman" w:hAnsi="Times New Roman" w:cs="Times New Roman"/>
          <w:sz w:val="28"/>
          <w:szCs w:val="28"/>
        </w:rPr>
        <w:t>ковенант</w:t>
      </w:r>
      <w:proofErr w:type="spellEnd"/>
      <w:r w:rsidRPr="00870EBE">
        <w:rPr>
          <w:rFonts w:ascii="Times New Roman" w:hAnsi="Times New Roman" w:cs="Times New Roman"/>
          <w:sz w:val="28"/>
          <w:szCs w:val="28"/>
        </w:rPr>
        <w:t xml:space="preserve"> перед банком-кредитором, об изменении условий договора поручительства, включая его прекращение, </w:t>
      </w:r>
      <w:r w:rsidR="00AB1779" w:rsidRPr="00870EBE">
        <w:rPr>
          <w:rFonts w:ascii="Times New Roman" w:hAnsi="Times New Roman" w:cs="Times New Roman"/>
          <w:sz w:val="28"/>
          <w:szCs w:val="28"/>
        </w:rPr>
        <w:t>изменени</w:t>
      </w:r>
      <w:r w:rsidR="00AB1779">
        <w:rPr>
          <w:rFonts w:ascii="Times New Roman" w:hAnsi="Times New Roman" w:cs="Times New Roman"/>
          <w:sz w:val="28"/>
          <w:szCs w:val="28"/>
        </w:rPr>
        <w:t>и</w:t>
      </w:r>
      <w:r w:rsidR="00AB1779" w:rsidRPr="00870EBE">
        <w:rPr>
          <w:rFonts w:ascii="Times New Roman" w:hAnsi="Times New Roman" w:cs="Times New Roman"/>
          <w:sz w:val="28"/>
          <w:szCs w:val="28"/>
        </w:rPr>
        <w:t xml:space="preserve"> </w:t>
      </w:r>
      <w:r w:rsidRPr="00870EBE">
        <w:rPr>
          <w:rFonts w:ascii="Times New Roman" w:hAnsi="Times New Roman" w:cs="Times New Roman"/>
          <w:sz w:val="28"/>
          <w:szCs w:val="28"/>
        </w:rPr>
        <w:t>условий независимой гарантии, включая ее отзыв и (или) прекращение, а также о</w:t>
      </w:r>
      <w:r w:rsidR="00547869">
        <w:rPr>
          <w:rFonts w:ascii="Times New Roman" w:hAnsi="Times New Roman" w:cs="Times New Roman"/>
          <w:sz w:val="28"/>
          <w:szCs w:val="28"/>
        </w:rPr>
        <w:t>б уступке требований по договорам</w:t>
      </w:r>
      <w:r w:rsidRPr="00870EBE">
        <w:rPr>
          <w:rFonts w:ascii="Times New Roman" w:hAnsi="Times New Roman" w:cs="Times New Roman"/>
          <w:sz w:val="28"/>
          <w:szCs w:val="28"/>
        </w:rPr>
        <w:t xml:space="preserve"> кредита (займа) третьему лицу или передаче таких требований в качестве обеспечения исполнения своих обязательств, в том числе путем их залога, конвертации долга в акционерный капитал,</w:t>
      </w:r>
      <w:r w:rsidR="00547869">
        <w:rPr>
          <w:rFonts w:ascii="Times New Roman" w:hAnsi="Times New Roman" w:cs="Times New Roman"/>
          <w:sz w:val="28"/>
          <w:szCs w:val="28"/>
        </w:rPr>
        <w:t xml:space="preserve"> о факте возникновения просроченной задолженности по договорам кредита (займа), о досрочном исполнении заемщиком своих обязательств по договорам кредита (займа),</w:t>
      </w:r>
      <w:r w:rsidRPr="00870EBE">
        <w:rPr>
          <w:rFonts w:ascii="Times New Roman" w:hAnsi="Times New Roman" w:cs="Times New Roman"/>
          <w:sz w:val="28"/>
          <w:szCs w:val="28"/>
        </w:rPr>
        <w:t xml:space="preserve"> а также об </w:t>
      </w:r>
      <w:r w:rsidR="00AB1779">
        <w:rPr>
          <w:rFonts w:ascii="Times New Roman" w:hAnsi="Times New Roman" w:cs="Times New Roman"/>
          <w:sz w:val="28"/>
          <w:szCs w:val="28"/>
        </w:rPr>
        <w:t>иных существенных событиях</w:t>
      </w:r>
      <w:r w:rsidRPr="00870EBE">
        <w:rPr>
          <w:rFonts w:ascii="Times New Roman" w:hAnsi="Times New Roman" w:cs="Times New Roman"/>
          <w:sz w:val="28"/>
          <w:szCs w:val="28"/>
        </w:rPr>
        <w:t xml:space="preserve">, которые могут оказать влияние на исполнение обязательств по цифровым финансовым активам (далее – </w:t>
      </w:r>
      <w:r>
        <w:rPr>
          <w:rFonts w:ascii="Times New Roman" w:hAnsi="Times New Roman" w:cs="Times New Roman"/>
          <w:sz w:val="28"/>
          <w:szCs w:val="28"/>
        </w:rPr>
        <w:t>существенное событие</w:t>
      </w:r>
      <w:r w:rsidRPr="00870EBE">
        <w:rPr>
          <w:rFonts w:ascii="Times New Roman" w:hAnsi="Times New Roman" w:cs="Times New Roman"/>
          <w:sz w:val="28"/>
          <w:szCs w:val="28"/>
        </w:rPr>
        <w:t xml:space="preserve">) в срок, не превышающий </w:t>
      </w:r>
      <w:r w:rsidR="00526D24">
        <w:rPr>
          <w:rFonts w:ascii="Times New Roman" w:hAnsi="Times New Roman" w:cs="Times New Roman"/>
          <w:sz w:val="28"/>
          <w:szCs w:val="28"/>
        </w:rPr>
        <w:t>пяти рабочих</w:t>
      </w:r>
      <w:r w:rsidR="00526D24" w:rsidRPr="00870EBE">
        <w:rPr>
          <w:rFonts w:ascii="Times New Roman" w:hAnsi="Times New Roman" w:cs="Times New Roman"/>
          <w:sz w:val="28"/>
          <w:szCs w:val="28"/>
        </w:rPr>
        <w:t xml:space="preserve"> д</w:t>
      </w:r>
      <w:r w:rsidR="00526D24">
        <w:rPr>
          <w:rFonts w:ascii="Times New Roman" w:hAnsi="Times New Roman" w:cs="Times New Roman"/>
          <w:sz w:val="28"/>
          <w:szCs w:val="28"/>
        </w:rPr>
        <w:t>ней</w:t>
      </w:r>
      <w:r w:rsidR="00526D24" w:rsidRPr="00870EBE">
        <w:rPr>
          <w:rFonts w:ascii="Times New Roman" w:hAnsi="Times New Roman" w:cs="Times New Roman"/>
          <w:sz w:val="28"/>
          <w:szCs w:val="28"/>
        </w:rPr>
        <w:t xml:space="preserve"> </w:t>
      </w:r>
      <w:r w:rsidRPr="00870EBE">
        <w:rPr>
          <w:rFonts w:ascii="Times New Roman" w:hAnsi="Times New Roman" w:cs="Times New Roman"/>
          <w:sz w:val="28"/>
          <w:szCs w:val="28"/>
        </w:rPr>
        <w:t xml:space="preserve">с даты наступления </w:t>
      </w:r>
      <w:r w:rsidR="001875C9">
        <w:rPr>
          <w:rFonts w:ascii="Times New Roman" w:hAnsi="Times New Roman" w:cs="Times New Roman"/>
          <w:sz w:val="28"/>
          <w:szCs w:val="28"/>
        </w:rPr>
        <w:t xml:space="preserve">существенного </w:t>
      </w:r>
      <w:r w:rsidR="004B1FFC">
        <w:rPr>
          <w:rFonts w:ascii="Times New Roman" w:hAnsi="Times New Roman" w:cs="Times New Roman"/>
          <w:sz w:val="28"/>
          <w:szCs w:val="28"/>
        </w:rPr>
        <w:t>события;</w:t>
      </w:r>
    </w:p>
    <w:p w14:paraId="746699CA" w14:textId="123454EE" w:rsidR="00870EBE" w:rsidRPr="00870EBE" w:rsidRDefault="00870EBE" w:rsidP="00B76E9D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75F1">
        <w:rPr>
          <w:rFonts w:ascii="Times New Roman" w:hAnsi="Times New Roman" w:cs="Times New Roman"/>
          <w:sz w:val="28"/>
          <w:szCs w:val="28"/>
        </w:rPr>
        <w:t>1</w:t>
      </w:r>
      <w:r w:rsidR="00547869">
        <w:rPr>
          <w:rFonts w:ascii="Times New Roman" w:hAnsi="Times New Roman" w:cs="Times New Roman"/>
          <w:sz w:val="28"/>
          <w:szCs w:val="28"/>
        </w:rPr>
        <w:t>4</w:t>
      </w:r>
      <w:r w:rsidR="004875F1">
        <w:rPr>
          <w:rFonts w:ascii="Times New Roman" w:hAnsi="Times New Roman" w:cs="Times New Roman"/>
          <w:sz w:val="28"/>
          <w:szCs w:val="28"/>
        </w:rPr>
        <w:t>.</w:t>
      </w:r>
      <w:r w:rsidR="00441768">
        <w:rPr>
          <w:rFonts w:ascii="Times New Roman" w:hAnsi="Times New Roman" w:cs="Times New Roman"/>
          <w:sz w:val="28"/>
          <w:szCs w:val="28"/>
        </w:rPr>
        <w:t>4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 w:rsidR="004B1FFC">
        <w:rPr>
          <w:rFonts w:ascii="Times New Roman" w:hAnsi="Times New Roman" w:cs="Times New Roman"/>
          <w:sz w:val="28"/>
          <w:szCs w:val="28"/>
        </w:rPr>
        <w:t>п</w:t>
      </w:r>
      <w:r w:rsidRPr="00870EBE">
        <w:rPr>
          <w:rFonts w:ascii="Times New Roman" w:hAnsi="Times New Roman" w:cs="Times New Roman"/>
          <w:sz w:val="28"/>
          <w:szCs w:val="28"/>
        </w:rPr>
        <w:t>орядок и сроки исполнения обязательств по цифровым финансовым активам при наступлении существенных событий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6D39F" w14:textId="4CFDA0F9" w:rsidR="00236F60" w:rsidRDefault="004875F1" w:rsidP="00B76E9D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 xml:space="preserve">. Если в отношении требований по договорам кредита (займа), указанным в пункте </w:t>
      </w:r>
      <w:r w:rsidR="00D040F5">
        <w:rPr>
          <w:rFonts w:ascii="Times New Roman" w:hAnsi="Times New Roman" w:cs="Times New Roman"/>
          <w:sz w:val="28"/>
          <w:szCs w:val="28"/>
        </w:rPr>
        <w:t>2</w:t>
      </w:r>
      <w:r w:rsidR="00236F60">
        <w:rPr>
          <w:rFonts w:ascii="Times New Roman" w:hAnsi="Times New Roman" w:cs="Times New Roman"/>
          <w:sz w:val="28"/>
          <w:szCs w:val="28"/>
        </w:rPr>
        <w:t xml:space="preserve"> настоящего Указания, применяются надбавки к коэффициентам риска, решение о выпуске цифровых финансовых активов </w:t>
      </w:r>
      <w:r w:rsidR="00D040F5">
        <w:rPr>
          <w:rFonts w:ascii="Times New Roman" w:hAnsi="Times New Roman" w:cs="Times New Roman"/>
          <w:sz w:val="28"/>
          <w:szCs w:val="28"/>
        </w:rPr>
        <w:t>помимо требований</w:t>
      </w:r>
      <w:r w:rsidR="00236F60">
        <w:rPr>
          <w:rFonts w:ascii="Times New Roman" w:hAnsi="Times New Roman" w:cs="Times New Roman"/>
          <w:sz w:val="28"/>
          <w:szCs w:val="28"/>
        </w:rPr>
        <w:t>, предусмотренны</w:t>
      </w:r>
      <w:r w:rsidR="00D040F5">
        <w:rPr>
          <w:rFonts w:ascii="Times New Roman" w:hAnsi="Times New Roman" w:cs="Times New Roman"/>
          <w:sz w:val="28"/>
          <w:szCs w:val="28"/>
        </w:rPr>
        <w:t>х</w:t>
      </w:r>
      <w:r w:rsidR="00236F60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D040F5">
        <w:rPr>
          <w:rFonts w:ascii="Times New Roman" w:hAnsi="Times New Roman" w:cs="Times New Roman"/>
          <w:sz w:val="28"/>
          <w:szCs w:val="28"/>
        </w:rPr>
        <w:t>2</w:t>
      </w:r>
      <w:r w:rsidR="00236F60">
        <w:rPr>
          <w:rFonts w:ascii="Times New Roman" w:hAnsi="Times New Roman" w:cs="Times New Roman"/>
          <w:sz w:val="28"/>
          <w:szCs w:val="28"/>
        </w:rPr>
        <w:t xml:space="preserve"> настоящего Указания, должно содержать</w:t>
      </w:r>
      <w:r w:rsidR="008629D3"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="00236F60">
        <w:rPr>
          <w:rFonts w:ascii="Times New Roman" w:hAnsi="Times New Roman" w:cs="Times New Roman"/>
          <w:sz w:val="28"/>
          <w:szCs w:val="28"/>
        </w:rPr>
        <w:t>:</w:t>
      </w:r>
    </w:p>
    <w:p w14:paraId="24800A57" w14:textId="73DBFEB5" w:rsidR="008629D3" w:rsidRPr="007B6284" w:rsidRDefault="00966274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3.1. </w:t>
      </w:r>
      <w:r w:rsidR="008629D3" w:rsidRPr="007B6284">
        <w:rPr>
          <w:rFonts w:ascii="Times New Roman" w:hAnsi="Times New Roman" w:cs="Times New Roman"/>
          <w:sz w:val="28"/>
          <w:szCs w:val="28"/>
        </w:rPr>
        <w:t>валют</w:t>
      </w:r>
      <w:r w:rsidR="001B6578">
        <w:rPr>
          <w:rFonts w:ascii="Times New Roman" w:hAnsi="Times New Roman" w:cs="Times New Roman"/>
          <w:sz w:val="28"/>
          <w:szCs w:val="28"/>
        </w:rPr>
        <w:t>у</w:t>
      </w:r>
      <w:r w:rsidR="008629D3" w:rsidRPr="007B6284">
        <w:rPr>
          <w:rFonts w:ascii="Times New Roman" w:hAnsi="Times New Roman" w:cs="Times New Roman"/>
          <w:sz w:val="28"/>
          <w:szCs w:val="28"/>
        </w:rPr>
        <w:t>, в которой был предоставлен кредит (заем);</w:t>
      </w:r>
    </w:p>
    <w:p w14:paraId="5C34CB38" w14:textId="4087E09E" w:rsidR="008629D3" w:rsidRDefault="008629D3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84">
        <w:rPr>
          <w:rFonts w:ascii="Times New Roman" w:hAnsi="Times New Roman" w:cs="Times New Roman"/>
          <w:sz w:val="28"/>
          <w:szCs w:val="28"/>
        </w:rPr>
        <w:t>в случае, если креди</w:t>
      </w:r>
      <w:r w:rsidR="00111CC6">
        <w:rPr>
          <w:rFonts w:ascii="Times New Roman" w:hAnsi="Times New Roman" w:cs="Times New Roman"/>
          <w:sz w:val="28"/>
          <w:szCs w:val="28"/>
        </w:rPr>
        <w:t>ты (займы) были предоставлены</w:t>
      </w:r>
      <w:r w:rsidRPr="007B6284">
        <w:rPr>
          <w:rFonts w:ascii="Times New Roman" w:hAnsi="Times New Roman" w:cs="Times New Roman"/>
          <w:sz w:val="28"/>
          <w:szCs w:val="28"/>
        </w:rPr>
        <w:t xml:space="preserve"> юридическому лицу или индивидуальному предпринимателю в валюте иностранных государств и территорий, включенных в перечень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</w:t>
      </w:r>
      <w:r w:rsidRPr="007B6284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7B6284">
        <w:rPr>
          <w:rFonts w:ascii="Times New Roman" w:hAnsi="Times New Roman" w:cs="Times New Roman"/>
          <w:sz w:val="28"/>
          <w:szCs w:val="28"/>
        </w:rPr>
        <w:t xml:space="preserve"> (далее – недружественные государства и территории), – сведения о том, предусмотрено ли договорами кредита (займа), что обязательство заемщика вернуть сумму кредита (займа) и уплатить проценты за пользование ею может быть исполнено в рублях или в валюте, не являющейся валютой недружественных государств и территорий, в сумме, эквивалентной стоимости обязательств в валюте недружественных государств и территорий;</w:t>
      </w:r>
    </w:p>
    <w:p w14:paraId="2F914145" w14:textId="4A4D4EDB" w:rsidR="00236F60" w:rsidRDefault="004875F1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40F5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2</w:t>
      </w:r>
      <w:r w:rsidR="00236F60">
        <w:rPr>
          <w:rFonts w:ascii="Times New Roman" w:hAnsi="Times New Roman" w:cs="Times New Roman"/>
          <w:sz w:val="28"/>
          <w:szCs w:val="28"/>
        </w:rPr>
        <w:t>. цель кредита (займа)</w:t>
      </w:r>
      <w:r w:rsidR="00D040F5" w:rsidRPr="00D040F5">
        <w:t xml:space="preserve"> </w:t>
      </w:r>
      <w:r w:rsidR="00D040F5" w:rsidRPr="00D040F5">
        <w:rPr>
          <w:rFonts w:ascii="Times New Roman" w:hAnsi="Times New Roman" w:cs="Times New Roman"/>
          <w:sz w:val="28"/>
          <w:szCs w:val="28"/>
        </w:rPr>
        <w:t>(при наличии)</w:t>
      </w:r>
      <w:r w:rsidR="00236F60">
        <w:rPr>
          <w:rFonts w:ascii="Times New Roman" w:hAnsi="Times New Roman" w:cs="Times New Roman"/>
          <w:sz w:val="28"/>
          <w:szCs w:val="28"/>
        </w:rPr>
        <w:t>;</w:t>
      </w:r>
    </w:p>
    <w:p w14:paraId="7281CAFB" w14:textId="12D6F51D" w:rsidR="00236F60" w:rsidRDefault="004875F1" w:rsidP="00B76E9D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 значение показателя долговой нагрузки заемщика, рассчитанного в соответствии с частями 1 или 2 статьи 5</w:t>
      </w:r>
      <w:r w:rsidR="00236F60" w:rsidRPr="000B12F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36F60">
        <w:rPr>
          <w:rFonts w:ascii="Times New Roman" w:hAnsi="Times New Roman" w:cs="Times New Roman"/>
          <w:sz w:val="28"/>
          <w:szCs w:val="28"/>
        </w:rPr>
        <w:t xml:space="preserve"> Федерального закона от 21 декабря 2013 года № 353-ФЗ «О потребительском кредите (займе)» (далее – Федеральный закон № 353-ФЗ) </w:t>
      </w:r>
      <w:r w:rsidR="00236F60" w:rsidRPr="000B12F0">
        <w:rPr>
          <w:rFonts w:ascii="Times New Roman" w:hAnsi="Times New Roman" w:cs="Times New Roman"/>
          <w:sz w:val="28"/>
          <w:szCs w:val="28"/>
        </w:rPr>
        <w:t>на самую позднюю дату по отношению к дате</w:t>
      </w:r>
      <w:r w:rsidR="00236F60">
        <w:rPr>
          <w:rFonts w:ascii="Times New Roman" w:hAnsi="Times New Roman" w:cs="Times New Roman"/>
          <w:sz w:val="28"/>
          <w:szCs w:val="28"/>
        </w:rPr>
        <w:t xml:space="preserve"> подписания решения о выпуске цифровых финансовых активов</w:t>
      </w:r>
      <w:r w:rsidR="00D040F5">
        <w:rPr>
          <w:rFonts w:ascii="Times New Roman" w:hAnsi="Times New Roman" w:cs="Times New Roman"/>
          <w:sz w:val="28"/>
          <w:szCs w:val="28"/>
        </w:rPr>
        <w:t xml:space="preserve"> </w:t>
      </w:r>
      <w:r w:rsidR="00D040F5" w:rsidRPr="00D040F5">
        <w:rPr>
          <w:rFonts w:ascii="Times New Roman" w:hAnsi="Times New Roman" w:cs="Times New Roman"/>
          <w:sz w:val="28"/>
          <w:szCs w:val="28"/>
        </w:rPr>
        <w:t>(при наличии)</w:t>
      </w:r>
      <w:r w:rsidR="00236F60">
        <w:rPr>
          <w:rFonts w:ascii="Times New Roman" w:hAnsi="Times New Roman" w:cs="Times New Roman"/>
          <w:sz w:val="28"/>
          <w:szCs w:val="28"/>
        </w:rPr>
        <w:t>;</w:t>
      </w:r>
    </w:p>
    <w:p w14:paraId="7854F3FE" w14:textId="5B860CEF" w:rsidR="00236F60" w:rsidRDefault="004875F1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4</w:t>
      </w:r>
      <w:r w:rsidR="00236F60">
        <w:rPr>
          <w:rFonts w:ascii="Times New Roman" w:hAnsi="Times New Roman" w:cs="Times New Roman"/>
          <w:sz w:val="28"/>
          <w:szCs w:val="28"/>
        </w:rPr>
        <w:t>. значени</w:t>
      </w:r>
      <w:r w:rsidR="00D040F5">
        <w:rPr>
          <w:rFonts w:ascii="Times New Roman" w:hAnsi="Times New Roman" w:cs="Times New Roman"/>
          <w:sz w:val="28"/>
          <w:szCs w:val="28"/>
        </w:rPr>
        <w:t>е</w:t>
      </w:r>
      <w:r w:rsidR="00236F60">
        <w:rPr>
          <w:rFonts w:ascii="Times New Roman" w:hAnsi="Times New Roman" w:cs="Times New Roman"/>
          <w:sz w:val="28"/>
          <w:szCs w:val="28"/>
        </w:rPr>
        <w:t xml:space="preserve"> полной стоимости потребительского кредита (займа) (далее – ПСК), рассчитанной в соответствии с частью 2 статьи 6 Федерального закона № 353-ФЗ (</w:t>
      </w:r>
      <w:r w:rsidR="00236F60" w:rsidRPr="00726952">
        <w:rPr>
          <w:rFonts w:ascii="Times New Roman" w:hAnsi="Times New Roman" w:cs="Times New Roman"/>
          <w:sz w:val="28"/>
          <w:szCs w:val="28"/>
        </w:rPr>
        <w:t xml:space="preserve">либо максимальное значение ПСК, рассчитанное в соответствии с частью 7 статьи 6 Федерального закона </w:t>
      </w:r>
      <w:r w:rsidR="00236F60">
        <w:rPr>
          <w:rFonts w:ascii="Times New Roman" w:hAnsi="Times New Roman" w:cs="Times New Roman"/>
          <w:sz w:val="28"/>
          <w:szCs w:val="28"/>
        </w:rPr>
        <w:t>№</w:t>
      </w:r>
      <w:r w:rsidR="00236F60" w:rsidRPr="00726952">
        <w:rPr>
          <w:rFonts w:ascii="Times New Roman" w:hAnsi="Times New Roman" w:cs="Times New Roman"/>
          <w:sz w:val="28"/>
          <w:szCs w:val="28"/>
        </w:rPr>
        <w:t xml:space="preserve"> 353-ФЗ</w:t>
      </w:r>
      <w:r w:rsidR="00236F60">
        <w:rPr>
          <w:rFonts w:ascii="Times New Roman" w:hAnsi="Times New Roman" w:cs="Times New Roman"/>
          <w:sz w:val="28"/>
          <w:szCs w:val="28"/>
        </w:rPr>
        <w:t>)</w:t>
      </w:r>
      <w:r w:rsidR="00D040F5">
        <w:rPr>
          <w:rFonts w:ascii="Times New Roman" w:hAnsi="Times New Roman" w:cs="Times New Roman"/>
          <w:sz w:val="28"/>
          <w:szCs w:val="28"/>
        </w:rPr>
        <w:t xml:space="preserve"> </w:t>
      </w:r>
      <w:r w:rsidR="00D040F5" w:rsidRPr="00D040F5">
        <w:rPr>
          <w:rFonts w:ascii="Times New Roman" w:hAnsi="Times New Roman" w:cs="Times New Roman"/>
          <w:sz w:val="28"/>
          <w:szCs w:val="28"/>
        </w:rPr>
        <w:t>(при наличии)</w:t>
      </w:r>
      <w:r w:rsidR="00236F60">
        <w:rPr>
          <w:rFonts w:ascii="Times New Roman" w:hAnsi="Times New Roman" w:cs="Times New Roman"/>
          <w:sz w:val="28"/>
          <w:szCs w:val="28"/>
        </w:rPr>
        <w:t>;</w:t>
      </w:r>
    </w:p>
    <w:p w14:paraId="6E215E5E" w14:textId="34228475" w:rsidR="00D040F5" w:rsidRDefault="004875F1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5</w:t>
      </w:r>
      <w:r w:rsidR="00236F60">
        <w:rPr>
          <w:rFonts w:ascii="Times New Roman" w:hAnsi="Times New Roman" w:cs="Times New Roman"/>
          <w:sz w:val="28"/>
          <w:szCs w:val="28"/>
        </w:rPr>
        <w:t>. </w:t>
      </w:r>
      <w:r w:rsidR="00D040F5">
        <w:rPr>
          <w:rFonts w:ascii="Times New Roman" w:hAnsi="Times New Roman" w:cs="Times New Roman"/>
          <w:sz w:val="28"/>
          <w:szCs w:val="28"/>
        </w:rPr>
        <w:t>значение</w:t>
      </w:r>
      <w:r w:rsidR="00D040F5" w:rsidRPr="00D040F5">
        <w:rPr>
          <w:rFonts w:ascii="Times New Roman" w:hAnsi="Times New Roman" w:cs="Times New Roman"/>
          <w:sz w:val="28"/>
          <w:szCs w:val="28"/>
        </w:rPr>
        <w:t xml:space="preserve"> соотношения величины основного долга по ипотечному кредиту (займу) и справедливой стоимости предмета залога, рассчитанного в соответствии с главой 2 Указания Банка России от 16 декабря 2024 года № 6960-У «О видах активов, характеристиках видов активов, к которым устанавливаются надбавки к коэффициентам риска, и о применении к указанным видам активов надбавок при определении кредитными </w:t>
      </w:r>
      <w:r w:rsidR="00D040F5" w:rsidRPr="00D040F5">
        <w:rPr>
          <w:rFonts w:ascii="Times New Roman" w:hAnsi="Times New Roman" w:cs="Times New Roman"/>
          <w:sz w:val="28"/>
          <w:szCs w:val="28"/>
        </w:rPr>
        <w:lastRenderedPageBreak/>
        <w:t>организациями нормативов достаточности капитала»</w:t>
      </w:r>
      <w:r w:rsidR="007B628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D040F5" w:rsidRPr="00D040F5">
        <w:rPr>
          <w:rFonts w:ascii="Times New Roman" w:hAnsi="Times New Roman" w:cs="Times New Roman"/>
          <w:sz w:val="28"/>
          <w:szCs w:val="28"/>
        </w:rPr>
        <w:t xml:space="preserve"> (далее – Указание Банка России № 6960-У)</w:t>
      </w:r>
      <w:r w:rsidR="007B6284" w:rsidRPr="00D040F5">
        <w:rPr>
          <w:rFonts w:ascii="Times New Roman" w:hAnsi="Times New Roman" w:cs="Times New Roman"/>
          <w:sz w:val="28"/>
          <w:szCs w:val="28"/>
        </w:rPr>
        <w:t xml:space="preserve"> </w:t>
      </w:r>
      <w:r w:rsidR="007B6284" w:rsidRPr="009A5FD8">
        <w:rPr>
          <w:rFonts w:ascii="Times New Roman" w:hAnsi="Times New Roman" w:cs="Times New Roman"/>
          <w:sz w:val="28"/>
          <w:szCs w:val="28"/>
        </w:rPr>
        <w:t xml:space="preserve">на дату предоставления кредита </w:t>
      </w:r>
      <w:r w:rsidR="007B6284">
        <w:rPr>
          <w:rFonts w:ascii="Times New Roman" w:hAnsi="Times New Roman" w:cs="Times New Roman"/>
          <w:sz w:val="28"/>
          <w:szCs w:val="28"/>
        </w:rPr>
        <w:t xml:space="preserve">(займа) </w:t>
      </w:r>
      <w:r w:rsidR="007B6284" w:rsidRPr="009A5FD8">
        <w:rPr>
          <w:rFonts w:ascii="Times New Roman" w:hAnsi="Times New Roman" w:cs="Times New Roman"/>
          <w:sz w:val="28"/>
          <w:szCs w:val="28"/>
        </w:rPr>
        <w:t>и на дату расчета кредитной организацией нормативов достаточности капитала, самую позднюю по отношению к дате подписания решения о выпуске цифровых финансовых активов</w:t>
      </w:r>
      <w:r w:rsidR="007B6284" w:rsidRPr="00D040F5">
        <w:rPr>
          <w:rFonts w:ascii="Times New Roman" w:hAnsi="Times New Roman" w:cs="Times New Roman"/>
          <w:sz w:val="28"/>
          <w:szCs w:val="28"/>
        </w:rPr>
        <w:t xml:space="preserve"> </w:t>
      </w:r>
      <w:r w:rsidR="00D040F5" w:rsidRPr="00D040F5">
        <w:rPr>
          <w:rFonts w:ascii="Times New Roman" w:hAnsi="Times New Roman" w:cs="Times New Roman"/>
          <w:sz w:val="28"/>
          <w:szCs w:val="28"/>
        </w:rPr>
        <w:t>(при наличии);</w:t>
      </w:r>
    </w:p>
    <w:p w14:paraId="112E292C" w14:textId="2B404BDB" w:rsidR="00236F60" w:rsidRDefault="004875F1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6</w:t>
      </w:r>
      <w:r w:rsidR="00236F60">
        <w:rPr>
          <w:rFonts w:ascii="Times New Roman" w:hAnsi="Times New Roman" w:cs="Times New Roman"/>
          <w:sz w:val="28"/>
          <w:szCs w:val="28"/>
        </w:rPr>
        <w:t>. </w:t>
      </w:r>
      <w:r w:rsidR="00D040F5" w:rsidRPr="00D040F5">
        <w:rPr>
          <w:rFonts w:ascii="Times New Roman" w:hAnsi="Times New Roman" w:cs="Times New Roman"/>
          <w:sz w:val="28"/>
          <w:szCs w:val="28"/>
        </w:rPr>
        <w:t>размер первоначального взноса за счет собственных денежных средств 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 по договору участия в долевом строительстве, на финансирование которого был предоставлен кредит (заем)</w:t>
      </w:r>
      <w:r w:rsidR="007B628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36F60" w:rsidRPr="00D040F5">
        <w:rPr>
          <w:rFonts w:ascii="Times New Roman" w:hAnsi="Times New Roman" w:cs="Times New Roman"/>
          <w:sz w:val="28"/>
          <w:szCs w:val="28"/>
        </w:rPr>
        <w:t>;</w:t>
      </w:r>
    </w:p>
    <w:p w14:paraId="32EE3B8D" w14:textId="5CAAD1BF" w:rsidR="00236F60" w:rsidRDefault="004875F1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7</w:t>
      </w:r>
      <w:r w:rsidR="00236F60">
        <w:rPr>
          <w:rFonts w:ascii="Times New Roman" w:hAnsi="Times New Roman" w:cs="Times New Roman"/>
          <w:sz w:val="28"/>
          <w:szCs w:val="28"/>
        </w:rPr>
        <w:t>. сведения о наличии по договору кредита (займа) обеспечения с указанием его вида и предмета, а также сведения о том, приобретается ли такой предмет обеспечения за счет указанного кредита (займа);</w:t>
      </w:r>
    </w:p>
    <w:p w14:paraId="786F5D65" w14:textId="203D6747" w:rsidR="00236F60" w:rsidRDefault="004875F1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8</w:t>
      </w:r>
      <w:r w:rsidR="00236F60">
        <w:rPr>
          <w:rFonts w:ascii="Times New Roman" w:hAnsi="Times New Roman" w:cs="Times New Roman"/>
          <w:sz w:val="28"/>
          <w:szCs w:val="28"/>
        </w:rPr>
        <w:t>. сведения о включении требований по кредиту (займу) в расчет кода актива 8002.</w:t>
      </w:r>
      <w:proofErr w:type="spellStart"/>
      <w:r w:rsidR="00236F6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36F60" w:rsidRPr="000B12F0">
        <w:rPr>
          <w:rFonts w:ascii="Times New Roman" w:hAnsi="Times New Roman" w:cs="Times New Roman"/>
          <w:sz w:val="28"/>
          <w:szCs w:val="28"/>
        </w:rPr>
        <w:t xml:space="preserve"> </w:t>
      </w:r>
      <w:r w:rsidR="00236F6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36F60" w:rsidRPr="009C236C">
        <w:rPr>
          <w:rFonts w:ascii="Times New Roman" w:hAnsi="Times New Roman" w:cs="Times New Roman"/>
          <w:sz w:val="28"/>
          <w:szCs w:val="28"/>
        </w:rPr>
        <w:t>VII</w:t>
      </w:r>
      <w:r w:rsidR="00236F60">
        <w:rPr>
          <w:rFonts w:ascii="Times New Roman" w:hAnsi="Times New Roman" w:cs="Times New Roman"/>
          <w:sz w:val="28"/>
          <w:szCs w:val="28"/>
        </w:rPr>
        <w:t xml:space="preserve">I </w:t>
      </w:r>
      <w:r w:rsidR="00236F60" w:rsidRPr="007A6E85">
        <w:rPr>
          <w:rFonts w:ascii="Times New Roman" w:hAnsi="Times New Roman" w:cs="Times New Roman"/>
          <w:sz w:val="28"/>
          <w:szCs w:val="28"/>
        </w:rPr>
        <w:t>или кода актива 9007.i раздела IX Кодов</w:t>
      </w:r>
      <w:r w:rsidR="00236F60" w:rsidRPr="009C236C">
        <w:rPr>
          <w:rFonts w:ascii="Times New Roman" w:hAnsi="Times New Roman" w:cs="Times New Roman"/>
          <w:sz w:val="28"/>
          <w:szCs w:val="28"/>
        </w:rPr>
        <w:t xml:space="preserve"> активов</w:t>
      </w:r>
      <w:r w:rsidR="00236F60">
        <w:rPr>
          <w:rFonts w:ascii="Times New Roman" w:hAnsi="Times New Roman" w:cs="Times New Roman"/>
          <w:sz w:val="28"/>
          <w:szCs w:val="28"/>
        </w:rPr>
        <w:t>,</w:t>
      </w:r>
      <w:r w:rsidR="00236F60" w:rsidRPr="009C236C">
        <w:rPr>
          <w:rFonts w:ascii="Times New Roman" w:hAnsi="Times New Roman" w:cs="Times New Roman"/>
          <w:sz w:val="28"/>
          <w:szCs w:val="28"/>
        </w:rPr>
        <w:t xml:space="preserve"> используемы</w:t>
      </w:r>
      <w:r w:rsidR="00236F60">
        <w:rPr>
          <w:rFonts w:ascii="Times New Roman" w:hAnsi="Times New Roman" w:cs="Times New Roman"/>
          <w:sz w:val="28"/>
          <w:szCs w:val="28"/>
        </w:rPr>
        <w:t>х</w:t>
      </w:r>
      <w:r w:rsidR="00236F60" w:rsidRPr="009C236C">
        <w:rPr>
          <w:rFonts w:ascii="Times New Roman" w:hAnsi="Times New Roman" w:cs="Times New Roman"/>
          <w:sz w:val="28"/>
          <w:szCs w:val="28"/>
        </w:rPr>
        <w:t xml:space="preserve"> для определения надбавок к коэффициентам риска (</w:t>
      </w:r>
      <w:r w:rsidR="00236F60">
        <w:rPr>
          <w:rFonts w:ascii="Times New Roman" w:hAnsi="Times New Roman" w:cs="Times New Roman"/>
          <w:sz w:val="28"/>
          <w:szCs w:val="28"/>
        </w:rPr>
        <w:t xml:space="preserve">приложение 7 </w:t>
      </w:r>
      <w:r w:rsidR="00236F60" w:rsidRPr="009C236C">
        <w:rPr>
          <w:rFonts w:ascii="Times New Roman" w:hAnsi="Times New Roman" w:cs="Times New Roman"/>
          <w:sz w:val="28"/>
          <w:szCs w:val="28"/>
        </w:rPr>
        <w:t xml:space="preserve">к Указанию Банка России </w:t>
      </w:r>
      <w:r w:rsidR="00236F60">
        <w:rPr>
          <w:rFonts w:ascii="Times New Roman" w:hAnsi="Times New Roman" w:cs="Times New Roman"/>
          <w:sz w:val="28"/>
          <w:szCs w:val="28"/>
        </w:rPr>
        <w:t>№ </w:t>
      </w:r>
      <w:r w:rsidR="00236F60" w:rsidRPr="009C236C">
        <w:rPr>
          <w:rFonts w:ascii="Times New Roman" w:hAnsi="Times New Roman" w:cs="Times New Roman"/>
          <w:sz w:val="28"/>
          <w:szCs w:val="28"/>
        </w:rPr>
        <w:t>6960-У</w:t>
      </w:r>
      <w:r w:rsidR="00236F60">
        <w:rPr>
          <w:rFonts w:ascii="Times New Roman" w:hAnsi="Times New Roman" w:cs="Times New Roman"/>
          <w:sz w:val="28"/>
          <w:szCs w:val="28"/>
        </w:rPr>
        <w:t>).</w:t>
      </w:r>
    </w:p>
    <w:p w14:paraId="635EEF57" w14:textId="5420218E" w:rsidR="00236F60" w:rsidRDefault="004875F1" w:rsidP="00B76E9D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F60" w:rsidRPr="0047287E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9</w:t>
      </w:r>
      <w:r w:rsidR="00966274">
        <w:rPr>
          <w:rFonts w:ascii="Times New Roman" w:hAnsi="Times New Roman" w:cs="Times New Roman"/>
          <w:sz w:val="28"/>
          <w:szCs w:val="28"/>
        </w:rPr>
        <w:t>.</w:t>
      </w:r>
      <w:r w:rsidR="00236F60">
        <w:rPr>
          <w:rFonts w:ascii="Times New Roman" w:hAnsi="Times New Roman" w:cs="Times New Roman"/>
          <w:sz w:val="28"/>
          <w:szCs w:val="28"/>
        </w:rPr>
        <w:t> 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В случае, если надбавки к коэффициентам риска применяются к </w:t>
      </w:r>
      <w:r w:rsidR="007B6284">
        <w:rPr>
          <w:rFonts w:ascii="Times New Roman" w:hAnsi="Times New Roman" w:cs="Times New Roman"/>
          <w:sz w:val="28"/>
          <w:szCs w:val="28"/>
        </w:rPr>
        <w:t xml:space="preserve">требованиям по 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нескольким договорам кредита (займа), предусмотренным пунктом </w:t>
      </w:r>
      <w:r w:rsidR="00D040F5">
        <w:rPr>
          <w:rFonts w:ascii="Times New Roman" w:hAnsi="Times New Roman" w:cs="Times New Roman"/>
          <w:sz w:val="28"/>
          <w:szCs w:val="28"/>
        </w:rPr>
        <w:t xml:space="preserve">2 </w:t>
      </w:r>
      <w:r w:rsidR="00236F60" w:rsidRPr="0047287E">
        <w:rPr>
          <w:rFonts w:ascii="Times New Roman" w:hAnsi="Times New Roman" w:cs="Times New Roman"/>
          <w:sz w:val="28"/>
          <w:szCs w:val="28"/>
        </w:rPr>
        <w:t>настоящего Указания, сведени</w:t>
      </w:r>
      <w:r w:rsidR="00236F60">
        <w:rPr>
          <w:rFonts w:ascii="Times New Roman" w:hAnsi="Times New Roman" w:cs="Times New Roman"/>
          <w:sz w:val="28"/>
          <w:szCs w:val="28"/>
        </w:rPr>
        <w:t xml:space="preserve">я, </w:t>
      </w:r>
      <w:r w:rsidR="00D2001E">
        <w:rPr>
          <w:rFonts w:ascii="Times New Roman" w:hAnsi="Times New Roman" w:cs="Times New Roman"/>
          <w:sz w:val="28"/>
          <w:szCs w:val="28"/>
        </w:rPr>
        <w:t>предусмотренные подпунктами</w:t>
      </w:r>
      <w:r w:rsidR="00236F60">
        <w:rPr>
          <w:rFonts w:ascii="Times New Roman" w:hAnsi="Times New Roman" w:cs="Times New Roman"/>
          <w:sz w:val="28"/>
          <w:szCs w:val="28"/>
        </w:rPr>
        <w:t xml:space="preserve"> </w:t>
      </w:r>
      <w:r w:rsidR="001875C9"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2</w:t>
      </w:r>
      <w:r w:rsidR="00236F60">
        <w:rPr>
          <w:rFonts w:ascii="Times New Roman" w:hAnsi="Times New Roman" w:cs="Times New Roman"/>
          <w:sz w:val="28"/>
          <w:szCs w:val="28"/>
        </w:rPr>
        <w:t>-</w:t>
      </w:r>
      <w:r w:rsidR="001875C9">
        <w:rPr>
          <w:rFonts w:ascii="Times New Roman" w:hAnsi="Times New Roman" w:cs="Times New Roman"/>
          <w:sz w:val="28"/>
          <w:szCs w:val="28"/>
        </w:rPr>
        <w:t>3</w:t>
      </w:r>
      <w:r w:rsidR="00236F60" w:rsidRPr="0047287E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8</w:t>
      </w:r>
      <w:r w:rsidR="007B6284" w:rsidRPr="0047287E">
        <w:rPr>
          <w:rFonts w:ascii="Times New Roman" w:hAnsi="Times New Roman" w:cs="Times New Roman"/>
          <w:sz w:val="28"/>
          <w:szCs w:val="28"/>
        </w:rPr>
        <w:t xml:space="preserve"> </w:t>
      </w:r>
      <w:r w:rsidR="00236F60" w:rsidRPr="0047287E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236F60">
        <w:rPr>
          <w:rFonts w:ascii="Times New Roman" w:hAnsi="Times New Roman" w:cs="Times New Roman"/>
          <w:sz w:val="28"/>
          <w:szCs w:val="28"/>
        </w:rPr>
        <w:t>,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 </w:t>
      </w:r>
      <w:r w:rsidR="007B6284">
        <w:rPr>
          <w:rFonts w:ascii="Times New Roman" w:hAnsi="Times New Roman" w:cs="Times New Roman"/>
          <w:sz w:val="28"/>
          <w:szCs w:val="28"/>
        </w:rPr>
        <w:t xml:space="preserve">включаются в решение о выпуске цифровых финансовых активов в отношении требований 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по договору кредита (займа), </w:t>
      </w:r>
      <w:r w:rsidR="007B6284">
        <w:rPr>
          <w:rFonts w:ascii="Times New Roman" w:hAnsi="Times New Roman" w:cs="Times New Roman"/>
          <w:sz w:val="28"/>
          <w:szCs w:val="28"/>
        </w:rPr>
        <w:t>по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7B6284">
        <w:rPr>
          <w:rFonts w:ascii="Times New Roman" w:hAnsi="Times New Roman" w:cs="Times New Roman"/>
          <w:sz w:val="28"/>
          <w:szCs w:val="28"/>
        </w:rPr>
        <w:t>му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 на дату подписания решения о выпуске цифровых финансовых активов применяется </w:t>
      </w:r>
      <w:r w:rsidR="00F74895" w:rsidRPr="0047287E">
        <w:rPr>
          <w:rFonts w:ascii="Times New Roman" w:hAnsi="Times New Roman" w:cs="Times New Roman"/>
          <w:sz w:val="28"/>
          <w:szCs w:val="28"/>
        </w:rPr>
        <w:t>наибольш</w:t>
      </w:r>
      <w:r w:rsidR="00F74895">
        <w:rPr>
          <w:rFonts w:ascii="Times New Roman" w:hAnsi="Times New Roman" w:cs="Times New Roman"/>
          <w:sz w:val="28"/>
          <w:szCs w:val="28"/>
        </w:rPr>
        <w:t>ий</w:t>
      </w:r>
      <w:r w:rsidR="00F74895" w:rsidRPr="0047287E">
        <w:rPr>
          <w:rFonts w:ascii="Times New Roman" w:hAnsi="Times New Roman" w:cs="Times New Roman"/>
          <w:sz w:val="28"/>
          <w:szCs w:val="28"/>
        </w:rPr>
        <w:t xml:space="preserve"> </w:t>
      </w:r>
      <w:r w:rsidR="0081527C">
        <w:rPr>
          <w:rFonts w:ascii="Times New Roman" w:hAnsi="Times New Roman" w:cs="Times New Roman"/>
          <w:sz w:val="28"/>
          <w:szCs w:val="28"/>
        </w:rPr>
        <w:t>размер</w:t>
      </w:r>
      <w:r w:rsidR="0081527C" w:rsidRPr="0047287E">
        <w:rPr>
          <w:rFonts w:ascii="Times New Roman" w:hAnsi="Times New Roman" w:cs="Times New Roman"/>
          <w:sz w:val="28"/>
          <w:szCs w:val="28"/>
        </w:rPr>
        <w:t xml:space="preserve"> </w:t>
      </w:r>
      <w:r w:rsidR="00236F60" w:rsidRPr="0047287E">
        <w:rPr>
          <w:rFonts w:ascii="Times New Roman" w:hAnsi="Times New Roman" w:cs="Times New Roman"/>
          <w:sz w:val="28"/>
          <w:szCs w:val="28"/>
        </w:rPr>
        <w:t>надбавки к коэффициентам риска</w:t>
      </w:r>
      <w:r w:rsidR="00236F60">
        <w:rPr>
          <w:rFonts w:ascii="Times New Roman" w:hAnsi="Times New Roman" w:cs="Times New Roman"/>
          <w:sz w:val="28"/>
          <w:szCs w:val="28"/>
        </w:rPr>
        <w:t>.</w:t>
      </w:r>
    </w:p>
    <w:p w14:paraId="4C10BBFD" w14:textId="53571ABC" w:rsidR="00236F60" w:rsidRPr="0047287E" w:rsidRDefault="004875F1" w:rsidP="00B76E9D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10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966274">
        <w:rPr>
          <w:rFonts w:ascii="Times New Roman" w:hAnsi="Times New Roman" w:cs="Times New Roman"/>
          <w:sz w:val="28"/>
          <w:szCs w:val="28"/>
        </w:rPr>
        <w:t> </w:t>
      </w:r>
      <w:r w:rsidR="00236F60">
        <w:rPr>
          <w:rFonts w:ascii="Times New Roman" w:hAnsi="Times New Roman" w:cs="Times New Roman"/>
          <w:sz w:val="28"/>
          <w:szCs w:val="28"/>
        </w:rPr>
        <w:t xml:space="preserve">В случае, если надбавки к коэффициентам риска применяются к </w:t>
      </w:r>
      <w:r w:rsidR="007B6284">
        <w:rPr>
          <w:rFonts w:ascii="Times New Roman" w:hAnsi="Times New Roman" w:cs="Times New Roman"/>
          <w:sz w:val="28"/>
          <w:szCs w:val="28"/>
        </w:rPr>
        <w:t xml:space="preserve">требованиям по </w:t>
      </w:r>
      <w:r w:rsidR="00236F60">
        <w:rPr>
          <w:rFonts w:ascii="Times New Roman" w:hAnsi="Times New Roman" w:cs="Times New Roman"/>
          <w:sz w:val="28"/>
          <w:szCs w:val="28"/>
        </w:rPr>
        <w:t xml:space="preserve">нескольким договорам кредита (займа), предусмотренным пунктом </w:t>
      </w:r>
      <w:r w:rsidR="00D040F5">
        <w:rPr>
          <w:rFonts w:ascii="Times New Roman" w:hAnsi="Times New Roman" w:cs="Times New Roman"/>
          <w:sz w:val="28"/>
          <w:szCs w:val="28"/>
        </w:rPr>
        <w:t>2</w:t>
      </w:r>
      <w:r w:rsidR="00236F60">
        <w:rPr>
          <w:rFonts w:ascii="Times New Roman" w:hAnsi="Times New Roman" w:cs="Times New Roman"/>
          <w:sz w:val="28"/>
          <w:szCs w:val="28"/>
        </w:rPr>
        <w:t xml:space="preserve"> настоящего Указания, решение о выпуске цифровых финансовых активов также должно содержать сведения о доле требований по договорам </w:t>
      </w:r>
      <w:r w:rsidR="00236F60">
        <w:rPr>
          <w:rFonts w:ascii="Times New Roman" w:hAnsi="Times New Roman" w:cs="Times New Roman"/>
          <w:sz w:val="28"/>
          <w:szCs w:val="28"/>
        </w:rPr>
        <w:lastRenderedPageBreak/>
        <w:t xml:space="preserve">кредита (займа), к которым применяются надбавки к коэффициентам риска, в общем объеме требований по договорам кредита (займа), предусмотренных пунктом </w:t>
      </w:r>
      <w:r w:rsidR="00D040F5">
        <w:rPr>
          <w:rFonts w:ascii="Times New Roman" w:hAnsi="Times New Roman" w:cs="Times New Roman"/>
          <w:sz w:val="28"/>
          <w:szCs w:val="28"/>
        </w:rPr>
        <w:t>2</w:t>
      </w:r>
      <w:r w:rsidR="00236F60">
        <w:rPr>
          <w:rFonts w:ascii="Times New Roman" w:hAnsi="Times New Roman" w:cs="Times New Roman"/>
          <w:sz w:val="28"/>
          <w:szCs w:val="28"/>
        </w:rPr>
        <w:t xml:space="preserve"> настоящего Указания.</w:t>
      </w:r>
    </w:p>
    <w:p w14:paraId="3908BB84" w14:textId="23289442" w:rsidR="00236F60" w:rsidRPr="0047287E" w:rsidRDefault="004875F1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6F60">
        <w:rPr>
          <w:rFonts w:ascii="Times New Roman" w:hAnsi="Times New Roman" w:cs="Times New Roman"/>
          <w:sz w:val="28"/>
          <w:szCs w:val="28"/>
        </w:rPr>
        <w:t>. 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В случае, если надбавки к коэффициентам риска не применяются к договорам кредита (займа), предусмотренным пунктом </w:t>
      </w:r>
      <w:r w:rsidR="00D040F5">
        <w:rPr>
          <w:rFonts w:ascii="Times New Roman" w:hAnsi="Times New Roman" w:cs="Times New Roman"/>
          <w:sz w:val="28"/>
          <w:szCs w:val="28"/>
        </w:rPr>
        <w:t>2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 настоящего Указания, сведения, </w:t>
      </w:r>
      <w:r w:rsidR="00D2001E">
        <w:rPr>
          <w:rFonts w:ascii="Times New Roman" w:hAnsi="Times New Roman" w:cs="Times New Roman"/>
          <w:sz w:val="28"/>
          <w:szCs w:val="28"/>
        </w:rPr>
        <w:t>предусмотренные подпунктами</w:t>
      </w:r>
      <w:r w:rsidR="00236F60">
        <w:rPr>
          <w:rFonts w:ascii="Times New Roman" w:hAnsi="Times New Roman" w:cs="Times New Roman"/>
          <w:sz w:val="28"/>
          <w:szCs w:val="28"/>
        </w:rPr>
        <w:t xml:space="preserve"> </w:t>
      </w:r>
      <w:r w:rsidR="001875C9"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2</w:t>
      </w:r>
      <w:r w:rsidR="00236F60">
        <w:rPr>
          <w:rFonts w:ascii="Times New Roman" w:hAnsi="Times New Roman" w:cs="Times New Roman"/>
          <w:sz w:val="28"/>
          <w:szCs w:val="28"/>
        </w:rPr>
        <w:t>-</w:t>
      </w:r>
      <w:r w:rsidR="001875C9"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6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7B6284">
        <w:rPr>
          <w:rFonts w:ascii="Times New Roman" w:hAnsi="Times New Roman" w:cs="Times New Roman"/>
          <w:sz w:val="28"/>
          <w:szCs w:val="28"/>
        </w:rPr>
        <w:t xml:space="preserve"> 3 настоящего Указания</w:t>
      </w:r>
      <w:r w:rsidR="00236F60" w:rsidRPr="0047287E">
        <w:rPr>
          <w:rFonts w:ascii="Times New Roman" w:hAnsi="Times New Roman" w:cs="Times New Roman"/>
          <w:sz w:val="28"/>
          <w:szCs w:val="28"/>
        </w:rPr>
        <w:t>, п</w:t>
      </w:r>
      <w:r w:rsidR="00236F60">
        <w:rPr>
          <w:rFonts w:ascii="Times New Roman" w:hAnsi="Times New Roman" w:cs="Times New Roman"/>
          <w:sz w:val="28"/>
          <w:szCs w:val="28"/>
        </w:rPr>
        <w:t>одлежат заполнению по договорам</w:t>
      </w:r>
      <w:r w:rsidR="00236F60" w:rsidRPr="0047287E">
        <w:rPr>
          <w:rFonts w:ascii="Times New Roman" w:hAnsi="Times New Roman" w:cs="Times New Roman"/>
          <w:sz w:val="28"/>
          <w:szCs w:val="28"/>
        </w:rPr>
        <w:t xml:space="preserve"> кредита (займа) c наибольшим значением характеристик, </w:t>
      </w:r>
      <w:r w:rsidR="00236F60">
        <w:rPr>
          <w:rFonts w:ascii="Times New Roman" w:hAnsi="Times New Roman" w:cs="Times New Roman"/>
          <w:sz w:val="28"/>
          <w:szCs w:val="28"/>
        </w:rPr>
        <w:t xml:space="preserve">предусмотренных подпунктами </w:t>
      </w:r>
      <w:r w:rsidR="001875C9"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-</w:t>
      </w:r>
      <w:r w:rsidR="001875C9">
        <w:rPr>
          <w:rFonts w:ascii="Times New Roman" w:hAnsi="Times New Roman" w:cs="Times New Roman"/>
          <w:sz w:val="28"/>
          <w:szCs w:val="28"/>
        </w:rPr>
        <w:t>3</w:t>
      </w:r>
      <w:r w:rsidR="00236F60">
        <w:rPr>
          <w:rFonts w:ascii="Times New Roman" w:hAnsi="Times New Roman" w:cs="Times New Roman"/>
          <w:sz w:val="28"/>
          <w:szCs w:val="28"/>
        </w:rPr>
        <w:t>.</w:t>
      </w:r>
      <w:r w:rsidR="007B6284">
        <w:rPr>
          <w:rFonts w:ascii="Times New Roman" w:hAnsi="Times New Roman" w:cs="Times New Roman"/>
          <w:sz w:val="28"/>
          <w:szCs w:val="28"/>
        </w:rPr>
        <w:t>6</w:t>
      </w:r>
      <w:r w:rsidR="007B6284" w:rsidRPr="0047287E">
        <w:rPr>
          <w:rFonts w:ascii="Times New Roman" w:hAnsi="Times New Roman" w:cs="Times New Roman"/>
          <w:sz w:val="28"/>
          <w:szCs w:val="28"/>
        </w:rPr>
        <w:t xml:space="preserve"> </w:t>
      </w:r>
      <w:r w:rsidR="00236F60" w:rsidRPr="0047287E">
        <w:rPr>
          <w:rFonts w:ascii="Times New Roman" w:hAnsi="Times New Roman" w:cs="Times New Roman"/>
          <w:sz w:val="28"/>
          <w:szCs w:val="28"/>
        </w:rPr>
        <w:t>пункта</w:t>
      </w:r>
      <w:r w:rsidR="007B6284">
        <w:rPr>
          <w:rFonts w:ascii="Times New Roman" w:hAnsi="Times New Roman" w:cs="Times New Roman"/>
          <w:sz w:val="28"/>
          <w:szCs w:val="28"/>
        </w:rPr>
        <w:t xml:space="preserve"> 3 настоящего Указания</w:t>
      </w:r>
      <w:r w:rsidR="00236F60" w:rsidRPr="0047287E">
        <w:rPr>
          <w:rFonts w:ascii="Times New Roman" w:hAnsi="Times New Roman" w:cs="Times New Roman"/>
          <w:sz w:val="28"/>
          <w:szCs w:val="28"/>
        </w:rPr>
        <w:t>.</w:t>
      </w:r>
    </w:p>
    <w:p w14:paraId="55955B2E" w14:textId="2E4BDDCE" w:rsidR="00693AFD" w:rsidRDefault="004875F1" w:rsidP="0066133B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 w:rsidR="009F5767" w:rsidRPr="009F5767">
        <w:rPr>
          <w:rFonts w:ascii="Times New Roman" w:hAnsi="Times New Roman" w:cs="Times New Roman"/>
          <w:sz w:val="28"/>
          <w:szCs w:val="28"/>
        </w:rPr>
        <w:t>Требования настоящего указания не распространяются на решения о выпуске цифровых финансовых активов, содержащие указание на возможность их приобретения только индивидуальными предпринимателями и (или) юридическими лицами, указанными в таком решении, и (или) индивидуальными предпринимателями и (или) юридическими лицами, входящими с указанными в решении о выпуске цифровых финансовых активов лицами в группу лиц, определяемую в соответствии со статей 9 Федерального закона от 26 июля 2006 года № 135-ФЗ «О защите конкуренции», и (или) в группу, определяемую в соответствии с приложением A Международного стандарта финансовой отчетности (IFRS) 10 «Консолидированная финансовая отчетность», введенного в действие на территории Российской Федерации приказом Министерства финансов Российской Федерации от 28 декабря 2015 года № 217н «О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(отдельных положений приказов) Министерства финансов Российской Федерации»</w:t>
      </w:r>
      <w:r w:rsidR="0066133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9F5767" w:rsidRPr="009F5767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 финансов Российской Федерации № 217н), и (или) являющим</w:t>
      </w:r>
      <w:r w:rsidR="000B5E13">
        <w:rPr>
          <w:rFonts w:ascii="Times New Roman" w:hAnsi="Times New Roman" w:cs="Times New Roman"/>
          <w:sz w:val="28"/>
          <w:szCs w:val="28"/>
        </w:rPr>
        <w:t>и</w:t>
      </w:r>
      <w:r w:rsidR="009F5767" w:rsidRPr="009F5767">
        <w:rPr>
          <w:rFonts w:ascii="Times New Roman" w:hAnsi="Times New Roman" w:cs="Times New Roman"/>
          <w:sz w:val="28"/>
          <w:szCs w:val="28"/>
        </w:rPr>
        <w:t xml:space="preserve">ся связанными с указанными в решении о </w:t>
      </w:r>
      <w:r w:rsidR="009F5767" w:rsidRPr="009F5767">
        <w:rPr>
          <w:rFonts w:ascii="Times New Roman" w:hAnsi="Times New Roman" w:cs="Times New Roman"/>
          <w:sz w:val="28"/>
          <w:szCs w:val="28"/>
        </w:rPr>
        <w:lastRenderedPageBreak/>
        <w:t>выпуске цифровых финансовых активов лицами сторонами, определяемыми в соответствии с Международным стандартом финансовой отчетности (IAS) 24 «Раскрытие информации о связанных сторонах», введенным в действие на территории Российской Федерации приказом Министерства финансов Российской Федерации № 217н, и (или) являющимися совместно контролируемыми с указанными в решении о выпуске цифровых финансовых активов лицами предприятиями, определяемыми на основании критериев, предусмотренных Международным стандартом финансовой отчетности (IFRS) 11 «Совместное предпринимательство», введенным в действие на территории Российской Федерации приказом Министерства финансов Российской Федерации № 217н, и (или) являющимися ассоциированными с указанными в решении о выпуске цифровых финансовых активов лицами организациями, определяемыми в соответствии с Международным стандартом финансовой отчетности (IAS) 28 «Инвестиции в ассоциированные организации и совместные предприятия»</w:t>
      </w:r>
      <w:r w:rsidR="00693AFD" w:rsidRPr="004875F1">
        <w:rPr>
          <w:rFonts w:ascii="Times New Roman" w:hAnsi="Times New Roman" w:cs="Times New Roman"/>
          <w:sz w:val="28"/>
          <w:szCs w:val="28"/>
        </w:rPr>
        <w:t>.</w:t>
      </w:r>
    </w:p>
    <w:p w14:paraId="0D0F0AD6" w14:textId="267A03F0" w:rsidR="004875F1" w:rsidRPr="004875F1" w:rsidRDefault="004875F1" w:rsidP="00B76E9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6274">
        <w:rPr>
          <w:rFonts w:ascii="Times New Roman" w:hAnsi="Times New Roman" w:cs="Times New Roman"/>
          <w:sz w:val="28"/>
          <w:szCs w:val="28"/>
        </w:rPr>
        <w:t>. </w:t>
      </w:r>
      <w:r w:rsidRPr="004875F1">
        <w:rPr>
          <w:rFonts w:ascii="Times New Roman" w:hAnsi="Times New Roman" w:cs="Times New Roman"/>
          <w:sz w:val="28"/>
          <w:szCs w:val="28"/>
        </w:rPr>
        <w:t>Настоящее Указание вступает в силу по истечении 10 дней после дня его официального опубликования.</w:t>
      </w:r>
    </w:p>
    <w:p w14:paraId="151F6114" w14:textId="77777777" w:rsidR="004875F1" w:rsidRPr="004875F1" w:rsidRDefault="004875F1" w:rsidP="004875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EB04CE" w14:textId="1E4748C2" w:rsidR="004875F1" w:rsidRPr="004875F1" w:rsidRDefault="004875F1" w:rsidP="00053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F1">
        <w:rPr>
          <w:rFonts w:ascii="Times New Roman" w:hAnsi="Times New Roman" w:cs="Times New Roman"/>
          <w:sz w:val="28"/>
          <w:szCs w:val="28"/>
        </w:rPr>
        <w:t>Председатель</w:t>
      </w:r>
      <w:r w:rsidR="000536CB">
        <w:rPr>
          <w:rFonts w:ascii="Times New Roman" w:hAnsi="Times New Roman" w:cs="Times New Roman"/>
          <w:sz w:val="28"/>
          <w:szCs w:val="28"/>
        </w:rPr>
        <w:t xml:space="preserve"> </w:t>
      </w:r>
      <w:r w:rsidRPr="004875F1">
        <w:rPr>
          <w:rFonts w:ascii="Times New Roman" w:hAnsi="Times New Roman" w:cs="Times New Roman"/>
          <w:sz w:val="28"/>
          <w:szCs w:val="28"/>
        </w:rPr>
        <w:t xml:space="preserve">Центрального банка </w:t>
      </w:r>
    </w:p>
    <w:p w14:paraId="6D244F24" w14:textId="6B9EC388" w:rsidR="00236F60" w:rsidRDefault="004875F1" w:rsidP="000E7A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5F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875F1">
        <w:rPr>
          <w:rFonts w:ascii="Times New Roman" w:hAnsi="Times New Roman" w:cs="Times New Roman"/>
          <w:sz w:val="28"/>
          <w:szCs w:val="28"/>
        </w:rPr>
        <w:tab/>
      </w:r>
      <w:r w:rsidRPr="004875F1">
        <w:rPr>
          <w:rFonts w:ascii="Times New Roman" w:hAnsi="Times New Roman" w:cs="Times New Roman"/>
          <w:sz w:val="28"/>
          <w:szCs w:val="28"/>
        </w:rPr>
        <w:tab/>
      </w:r>
      <w:r w:rsidRPr="004875F1">
        <w:rPr>
          <w:rFonts w:ascii="Times New Roman" w:hAnsi="Times New Roman" w:cs="Times New Roman"/>
          <w:sz w:val="28"/>
          <w:szCs w:val="28"/>
        </w:rPr>
        <w:tab/>
      </w:r>
      <w:r w:rsidRPr="004875F1">
        <w:rPr>
          <w:rFonts w:ascii="Times New Roman" w:hAnsi="Times New Roman" w:cs="Times New Roman"/>
          <w:sz w:val="28"/>
          <w:szCs w:val="28"/>
        </w:rPr>
        <w:tab/>
      </w:r>
      <w:r w:rsidRPr="004875F1">
        <w:rPr>
          <w:rFonts w:ascii="Times New Roman" w:hAnsi="Times New Roman" w:cs="Times New Roman"/>
          <w:sz w:val="28"/>
          <w:szCs w:val="28"/>
        </w:rPr>
        <w:tab/>
      </w:r>
      <w:r w:rsidR="009A7C3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875F1">
        <w:rPr>
          <w:rFonts w:ascii="Times New Roman" w:hAnsi="Times New Roman" w:cs="Times New Roman"/>
          <w:sz w:val="28"/>
          <w:szCs w:val="28"/>
        </w:rPr>
        <w:t xml:space="preserve">Э.С. </w:t>
      </w:r>
      <w:proofErr w:type="spellStart"/>
      <w:r w:rsidRPr="004875F1">
        <w:rPr>
          <w:rFonts w:ascii="Times New Roman" w:hAnsi="Times New Roman" w:cs="Times New Roman"/>
          <w:sz w:val="28"/>
          <w:szCs w:val="28"/>
        </w:rPr>
        <w:t>Набиуллина</w:t>
      </w:r>
      <w:proofErr w:type="spellEnd"/>
    </w:p>
    <w:p w14:paraId="24FCFF08" w14:textId="77777777" w:rsidR="00236F60" w:rsidRDefault="00236F60" w:rsidP="000E7A9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D09F90" w14:textId="77777777" w:rsidR="00236F60" w:rsidRDefault="00236F60" w:rsidP="00236F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61FFF" w14:textId="77777777" w:rsidR="00F669FD" w:rsidRDefault="00F669FD" w:rsidP="00F669FD"/>
    <w:p w14:paraId="32863475" w14:textId="77777777" w:rsidR="001F6B86" w:rsidRDefault="001F6B86"/>
    <w:sectPr w:rsidR="001F6B86" w:rsidSect="003B747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9BAD1" w14:textId="77777777" w:rsidR="00BC18DA" w:rsidRDefault="00BC18DA" w:rsidP="00917ECE">
      <w:pPr>
        <w:spacing w:after="0" w:line="240" w:lineRule="auto"/>
      </w:pPr>
      <w:r>
        <w:separator/>
      </w:r>
    </w:p>
  </w:endnote>
  <w:endnote w:type="continuationSeparator" w:id="0">
    <w:p w14:paraId="4E55B58D" w14:textId="77777777" w:rsidR="00BC18DA" w:rsidRDefault="00BC18DA" w:rsidP="0091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730649740"/>
      <w:docPartObj>
        <w:docPartGallery w:val="Page Numbers (Bottom of Page)"/>
        <w:docPartUnique/>
      </w:docPartObj>
    </w:sdtPr>
    <w:sdtEndPr/>
    <w:sdtContent>
      <w:p w14:paraId="5B0ADA7B" w14:textId="1AE19640" w:rsidR="003B747B" w:rsidRPr="005617BA" w:rsidRDefault="003B747B" w:rsidP="003B747B">
        <w:pPr>
          <w:pStyle w:val="af1"/>
          <w:jc w:val="right"/>
          <w:rPr>
            <w:rFonts w:ascii="Times New Roman" w:hAnsi="Times New Roman" w:cs="Times New Roman"/>
          </w:rPr>
        </w:pPr>
        <w:r w:rsidRPr="005617BA">
          <w:rPr>
            <w:rFonts w:ascii="Times New Roman" w:hAnsi="Times New Roman" w:cs="Times New Roman"/>
          </w:rPr>
          <w:fldChar w:fldCharType="begin"/>
        </w:r>
        <w:r w:rsidRPr="005617BA">
          <w:rPr>
            <w:rFonts w:ascii="Times New Roman" w:hAnsi="Times New Roman" w:cs="Times New Roman"/>
          </w:rPr>
          <w:instrText>PAGE   \* MERGEFORMAT</w:instrText>
        </w:r>
        <w:r w:rsidRPr="005617BA">
          <w:rPr>
            <w:rFonts w:ascii="Times New Roman" w:hAnsi="Times New Roman" w:cs="Times New Roman"/>
          </w:rPr>
          <w:fldChar w:fldCharType="separate"/>
        </w:r>
        <w:r w:rsidR="00C0071F">
          <w:rPr>
            <w:rFonts w:ascii="Times New Roman" w:hAnsi="Times New Roman" w:cs="Times New Roman"/>
            <w:noProof/>
          </w:rPr>
          <w:t>6</w:t>
        </w:r>
        <w:r w:rsidRPr="005617B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364B9" w14:textId="77777777" w:rsidR="00BC18DA" w:rsidRDefault="00BC18DA" w:rsidP="00917ECE">
      <w:pPr>
        <w:spacing w:after="0" w:line="240" w:lineRule="auto"/>
      </w:pPr>
      <w:r>
        <w:separator/>
      </w:r>
    </w:p>
  </w:footnote>
  <w:footnote w:type="continuationSeparator" w:id="0">
    <w:p w14:paraId="213548A9" w14:textId="77777777" w:rsidR="00BC18DA" w:rsidRDefault="00BC18DA" w:rsidP="00917ECE">
      <w:pPr>
        <w:spacing w:after="0" w:line="240" w:lineRule="auto"/>
      </w:pPr>
      <w:r>
        <w:continuationSeparator/>
      </w:r>
    </w:p>
  </w:footnote>
  <w:footnote w:id="1">
    <w:p w14:paraId="4C941729" w14:textId="77777777" w:rsidR="00236F60" w:rsidRPr="00C2062D" w:rsidRDefault="00236F60" w:rsidP="00236F60">
      <w:pPr>
        <w:pStyle w:val="a6"/>
        <w:spacing w:after="0" w:line="240" w:lineRule="auto"/>
        <w:ind w:firstLine="709"/>
        <w:jc w:val="both"/>
        <w:rPr>
          <w:sz w:val="20"/>
        </w:rPr>
      </w:pPr>
      <w:r w:rsidRPr="00C2062D">
        <w:rPr>
          <w:rStyle w:val="a5"/>
          <w:sz w:val="20"/>
        </w:rPr>
        <w:footnoteRef/>
      </w:r>
      <w:r w:rsidRPr="00C2062D">
        <w:rPr>
          <w:sz w:val="20"/>
        </w:rPr>
        <w:t xml:space="preserve"> Зарегистрировано Минюст</w:t>
      </w:r>
      <w:r>
        <w:rPr>
          <w:sz w:val="20"/>
        </w:rPr>
        <w:t>ом</w:t>
      </w:r>
      <w:r w:rsidRPr="00C2062D">
        <w:rPr>
          <w:sz w:val="20"/>
        </w:rPr>
        <w:t xml:space="preserve"> России 21 февраля 2019</w:t>
      </w:r>
      <w:r>
        <w:rPr>
          <w:sz w:val="20"/>
        </w:rPr>
        <w:t xml:space="preserve"> года</w:t>
      </w:r>
      <w:r w:rsidRPr="00C2062D">
        <w:rPr>
          <w:sz w:val="20"/>
        </w:rPr>
        <w:t>, регистрационный № 53861, с изменениями, внесенны</w:t>
      </w:r>
      <w:r>
        <w:rPr>
          <w:sz w:val="20"/>
        </w:rPr>
        <w:t xml:space="preserve">ми Указанием Банка России от 27 февраля </w:t>
      </w:r>
      <w:r w:rsidRPr="00C2062D">
        <w:rPr>
          <w:sz w:val="20"/>
        </w:rPr>
        <w:t>2020</w:t>
      </w:r>
      <w:r>
        <w:rPr>
          <w:sz w:val="20"/>
        </w:rPr>
        <w:t xml:space="preserve"> года</w:t>
      </w:r>
      <w:r w:rsidRPr="00C2062D">
        <w:rPr>
          <w:sz w:val="20"/>
        </w:rPr>
        <w:t xml:space="preserve"> № 5405-У (</w:t>
      </w:r>
      <w:r>
        <w:rPr>
          <w:sz w:val="20"/>
        </w:rPr>
        <w:t>з</w:t>
      </w:r>
      <w:r w:rsidRPr="00C2062D">
        <w:rPr>
          <w:sz w:val="20"/>
        </w:rPr>
        <w:t>арег</w:t>
      </w:r>
      <w:r>
        <w:rPr>
          <w:sz w:val="20"/>
        </w:rPr>
        <w:t xml:space="preserve">истрировано  Минюстом России 31 марта </w:t>
      </w:r>
      <w:r w:rsidRPr="00C2062D">
        <w:rPr>
          <w:sz w:val="20"/>
        </w:rPr>
        <w:t>2020</w:t>
      </w:r>
      <w:r>
        <w:rPr>
          <w:sz w:val="20"/>
        </w:rPr>
        <w:t xml:space="preserve"> года</w:t>
      </w:r>
      <w:r w:rsidRPr="00C2062D">
        <w:rPr>
          <w:sz w:val="20"/>
        </w:rPr>
        <w:t>, регистрационный № 57917), Указанием Б</w:t>
      </w:r>
      <w:r>
        <w:rPr>
          <w:sz w:val="20"/>
        </w:rPr>
        <w:t xml:space="preserve">анка России от 11 января </w:t>
      </w:r>
      <w:r w:rsidRPr="00C2062D">
        <w:rPr>
          <w:sz w:val="20"/>
        </w:rPr>
        <w:t>2021</w:t>
      </w:r>
      <w:r>
        <w:rPr>
          <w:sz w:val="20"/>
        </w:rPr>
        <w:t xml:space="preserve"> года</w:t>
      </w:r>
      <w:r w:rsidRPr="00C2062D">
        <w:rPr>
          <w:sz w:val="20"/>
        </w:rPr>
        <w:t xml:space="preserve"> № 5701-У (</w:t>
      </w:r>
      <w:r>
        <w:rPr>
          <w:sz w:val="20"/>
        </w:rPr>
        <w:t>з</w:t>
      </w:r>
      <w:r w:rsidRPr="00C2062D">
        <w:rPr>
          <w:sz w:val="20"/>
        </w:rPr>
        <w:t>арег</w:t>
      </w:r>
      <w:r>
        <w:rPr>
          <w:sz w:val="20"/>
        </w:rPr>
        <w:t>истрировано Минюстом России 15 февраля</w:t>
      </w:r>
      <w:r w:rsidRPr="00C2062D">
        <w:rPr>
          <w:sz w:val="20"/>
        </w:rPr>
        <w:t xml:space="preserve"> 2021</w:t>
      </w:r>
      <w:r>
        <w:rPr>
          <w:sz w:val="20"/>
        </w:rPr>
        <w:t xml:space="preserve"> года</w:t>
      </w:r>
      <w:r w:rsidRPr="00C2062D">
        <w:rPr>
          <w:sz w:val="20"/>
        </w:rPr>
        <w:t xml:space="preserve">, регистрационный № 62505), </w:t>
      </w:r>
      <w:r>
        <w:rPr>
          <w:sz w:val="20"/>
        </w:rPr>
        <w:t xml:space="preserve">Указанием Банка России от 6 октября </w:t>
      </w:r>
      <w:r w:rsidRPr="00C2062D">
        <w:rPr>
          <w:sz w:val="20"/>
        </w:rPr>
        <w:t>2023</w:t>
      </w:r>
      <w:r>
        <w:rPr>
          <w:sz w:val="20"/>
        </w:rPr>
        <w:t xml:space="preserve"> года</w:t>
      </w:r>
      <w:r w:rsidRPr="00C2062D">
        <w:rPr>
          <w:sz w:val="20"/>
        </w:rPr>
        <w:t xml:space="preserve"> № 6569-У (</w:t>
      </w:r>
      <w:r>
        <w:rPr>
          <w:sz w:val="20"/>
        </w:rPr>
        <w:t>з</w:t>
      </w:r>
      <w:r w:rsidRPr="00C2062D">
        <w:rPr>
          <w:sz w:val="20"/>
        </w:rPr>
        <w:t>арегист</w:t>
      </w:r>
      <w:r>
        <w:rPr>
          <w:sz w:val="20"/>
        </w:rPr>
        <w:t xml:space="preserve">рировано в Минюстом России 25 декабря </w:t>
      </w:r>
      <w:r w:rsidRPr="00C2062D">
        <w:rPr>
          <w:sz w:val="20"/>
        </w:rPr>
        <w:t>2023</w:t>
      </w:r>
      <w:r>
        <w:rPr>
          <w:sz w:val="20"/>
        </w:rPr>
        <w:t xml:space="preserve"> года</w:t>
      </w:r>
      <w:r w:rsidRPr="00C2062D">
        <w:rPr>
          <w:sz w:val="20"/>
        </w:rPr>
        <w:t>, регистрационный № 76594).</w:t>
      </w:r>
    </w:p>
  </w:footnote>
  <w:footnote w:id="2">
    <w:p w14:paraId="438BACE1" w14:textId="77777777" w:rsidR="008629D3" w:rsidRPr="005617BA" w:rsidRDefault="008629D3" w:rsidP="008629D3">
      <w:pPr>
        <w:pStyle w:val="a6"/>
        <w:spacing w:after="0" w:line="288" w:lineRule="atLeast"/>
        <w:ind w:firstLine="708"/>
        <w:jc w:val="both"/>
        <w:rPr>
          <w:sz w:val="20"/>
          <w:szCs w:val="20"/>
        </w:rPr>
      </w:pPr>
      <w:r w:rsidRPr="005617BA">
        <w:rPr>
          <w:rStyle w:val="a5"/>
          <w:sz w:val="20"/>
          <w:szCs w:val="20"/>
        </w:rPr>
        <w:footnoteRef/>
      </w:r>
      <w:r w:rsidRPr="005617BA">
        <w:rPr>
          <w:sz w:val="20"/>
          <w:szCs w:val="20"/>
        </w:rPr>
        <w:t xml:space="preserve"> </w:t>
      </w:r>
      <w:r w:rsidRPr="005617BA">
        <w:rPr>
          <w:rFonts w:eastAsia="Times New Roman"/>
          <w:sz w:val="20"/>
          <w:szCs w:val="20"/>
          <w:lang w:eastAsia="ru-RU"/>
        </w:rPr>
        <w:t>Утвержден распоряжением Правительства Российской Федерации от 5 марта 2022 года № 430-р.</w:t>
      </w:r>
    </w:p>
  </w:footnote>
  <w:footnote w:id="3">
    <w:p w14:paraId="04EB8AED" w14:textId="7B20065F" w:rsidR="007B6284" w:rsidRPr="007B6284" w:rsidRDefault="007B6284" w:rsidP="007B628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6284">
        <w:rPr>
          <w:rStyle w:val="a5"/>
          <w:rFonts w:ascii="Times New Roman" w:hAnsi="Times New Roman" w:cs="Times New Roman"/>
        </w:rPr>
        <w:footnoteRef/>
      </w:r>
      <w:r w:rsidRPr="007B6284">
        <w:rPr>
          <w:rFonts w:ascii="Times New Roman" w:hAnsi="Times New Roman" w:cs="Times New Roman"/>
        </w:rPr>
        <w:t xml:space="preserve"> Зарегистрировано Минюстом России 19 декабря 2024 года, регистрационный № 80632, с изменениями, внесенными Указанием Банка России от 1 ноября 2025 года № 7226-У (зарегистрировано Минюстом России 9 декабря 2025 года, регистрационный № 84529).</w:t>
      </w:r>
    </w:p>
  </w:footnote>
  <w:footnote w:id="4">
    <w:p w14:paraId="2F88E8BA" w14:textId="7B7069EB" w:rsidR="0066133B" w:rsidRPr="0066133B" w:rsidRDefault="0066133B" w:rsidP="0066133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6133B">
        <w:rPr>
          <w:rStyle w:val="a5"/>
          <w:rFonts w:ascii="Times New Roman" w:hAnsi="Times New Roman" w:cs="Times New Roman"/>
        </w:rPr>
        <w:footnoteRef/>
      </w:r>
      <w:r w:rsidRPr="0066133B">
        <w:rPr>
          <w:rFonts w:ascii="Times New Roman" w:hAnsi="Times New Roman" w:cs="Times New Roman"/>
        </w:rPr>
        <w:t xml:space="preserve"> Зарегистрировано Минюстом России 2 февраля 2016 года, регистрационный № 40940, с изменениями, внесенными приказом Министерства финансов Российской Федерации от 11 июля 2016 № 111н (зарегистрировано Минюстом России 1 августа 2016 № 43044), приказом Министерства финансов Российской Федерации от 17 сентября 2024 года № 127н (зарегистрировано Минюстом России 2 декабря 2024 года № 80431).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129"/>
    <w:multiLevelType w:val="hybridMultilevel"/>
    <w:tmpl w:val="9198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17FC0"/>
    <w:multiLevelType w:val="hybridMultilevel"/>
    <w:tmpl w:val="E1FC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2B7A"/>
    <w:multiLevelType w:val="hybridMultilevel"/>
    <w:tmpl w:val="6250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749D7"/>
    <w:multiLevelType w:val="hybridMultilevel"/>
    <w:tmpl w:val="FCA034A2"/>
    <w:lvl w:ilvl="0" w:tplc="C2B64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35B3A"/>
    <w:multiLevelType w:val="hybridMultilevel"/>
    <w:tmpl w:val="DDC8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73D3"/>
    <w:multiLevelType w:val="hybridMultilevel"/>
    <w:tmpl w:val="48BC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CE"/>
    <w:rsid w:val="00000A60"/>
    <w:rsid w:val="00022F68"/>
    <w:rsid w:val="00027AD8"/>
    <w:rsid w:val="00033445"/>
    <w:rsid w:val="0003515A"/>
    <w:rsid w:val="000417EF"/>
    <w:rsid w:val="0004681D"/>
    <w:rsid w:val="000536CB"/>
    <w:rsid w:val="00053DA5"/>
    <w:rsid w:val="00065493"/>
    <w:rsid w:val="00074BED"/>
    <w:rsid w:val="00076E09"/>
    <w:rsid w:val="00087C35"/>
    <w:rsid w:val="000B12F0"/>
    <w:rsid w:val="000B2ABA"/>
    <w:rsid w:val="000B5E13"/>
    <w:rsid w:val="000B60F4"/>
    <w:rsid w:val="000C29BB"/>
    <w:rsid w:val="000D1AF9"/>
    <w:rsid w:val="000E221B"/>
    <w:rsid w:val="000E6792"/>
    <w:rsid w:val="000E7A97"/>
    <w:rsid w:val="000F0822"/>
    <w:rsid w:val="000F1695"/>
    <w:rsid w:val="00103487"/>
    <w:rsid w:val="00104AD8"/>
    <w:rsid w:val="0011020D"/>
    <w:rsid w:val="00111CC6"/>
    <w:rsid w:val="00117CF3"/>
    <w:rsid w:val="00125ACA"/>
    <w:rsid w:val="00127619"/>
    <w:rsid w:val="00142702"/>
    <w:rsid w:val="001536CF"/>
    <w:rsid w:val="001618AF"/>
    <w:rsid w:val="00167925"/>
    <w:rsid w:val="00172A1F"/>
    <w:rsid w:val="001875C9"/>
    <w:rsid w:val="00191E8B"/>
    <w:rsid w:val="00197D1D"/>
    <w:rsid w:val="001A558F"/>
    <w:rsid w:val="001A5F7A"/>
    <w:rsid w:val="001A7A47"/>
    <w:rsid w:val="001B6578"/>
    <w:rsid w:val="001B7FBB"/>
    <w:rsid w:val="001D01AB"/>
    <w:rsid w:val="001D0909"/>
    <w:rsid w:val="001D781B"/>
    <w:rsid w:val="001F2B27"/>
    <w:rsid w:val="001F6B86"/>
    <w:rsid w:val="001F7373"/>
    <w:rsid w:val="00203E40"/>
    <w:rsid w:val="00214DC1"/>
    <w:rsid w:val="0022158B"/>
    <w:rsid w:val="00236F60"/>
    <w:rsid w:val="002419BB"/>
    <w:rsid w:val="0024296B"/>
    <w:rsid w:val="00242A33"/>
    <w:rsid w:val="00244556"/>
    <w:rsid w:val="00250E9A"/>
    <w:rsid w:val="0025778C"/>
    <w:rsid w:val="00260B29"/>
    <w:rsid w:val="0026291D"/>
    <w:rsid w:val="00263948"/>
    <w:rsid w:val="00265FF3"/>
    <w:rsid w:val="00270A78"/>
    <w:rsid w:val="00275965"/>
    <w:rsid w:val="0027600F"/>
    <w:rsid w:val="002815D4"/>
    <w:rsid w:val="0028744E"/>
    <w:rsid w:val="00287A66"/>
    <w:rsid w:val="002940A4"/>
    <w:rsid w:val="002A0AC5"/>
    <w:rsid w:val="002A27B5"/>
    <w:rsid w:val="002A708C"/>
    <w:rsid w:val="002B1F9F"/>
    <w:rsid w:val="002C6D5D"/>
    <w:rsid w:val="002D522D"/>
    <w:rsid w:val="002D7C6A"/>
    <w:rsid w:val="002E2588"/>
    <w:rsid w:val="002E2B11"/>
    <w:rsid w:val="002E5A28"/>
    <w:rsid w:val="002F56E4"/>
    <w:rsid w:val="00314F2F"/>
    <w:rsid w:val="0032244E"/>
    <w:rsid w:val="00343A22"/>
    <w:rsid w:val="00345328"/>
    <w:rsid w:val="00345770"/>
    <w:rsid w:val="00352672"/>
    <w:rsid w:val="00370598"/>
    <w:rsid w:val="00373AC2"/>
    <w:rsid w:val="00384322"/>
    <w:rsid w:val="00385E55"/>
    <w:rsid w:val="00396250"/>
    <w:rsid w:val="003B0674"/>
    <w:rsid w:val="003B6AA0"/>
    <w:rsid w:val="003B747B"/>
    <w:rsid w:val="003B755B"/>
    <w:rsid w:val="003B77A6"/>
    <w:rsid w:val="003D2249"/>
    <w:rsid w:val="003D60F2"/>
    <w:rsid w:val="003D6F54"/>
    <w:rsid w:val="003F05E5"/>
    <w:rsid w:val="003F6141"/>
    <w:rsid w:val="003F7705"/>
    <w:rsid w:val="004054DB"/>
    <w:rsid w:val="00423468"/>
    <w:rsid w:val="00425EB8"/>
    <w:rsid w:val="00430B2D"/>
    <w:rsid w:val="00430B82"/>
    <w:rsid w:val="00441768"/>
    <w:rsid w:val="00444222"/>
    <w:rsid w:val="004500E2"/>
    <w:rsid w:val="0045257D"/>
    <w:rsid w:val="00453FED"/>
    <w:rsid w:val="00454B82"/>
    <w:rsid w:val="00455DE1"/>
    <w:rsid w:val="00461212"/>
    <w:rsid w:val="0047287E"/>
    <w:rsid w:val="00475DA1"/>
    <w:rsid w:val="004814AD"/>
    <w:rsid w:val="004875F1"/>
    <w:rsid w:val="00491F79"/>
    <w:rsid w:val="00492247"/>
    <w:rsid w:val="00493F49"/>
    <w:rsid w:val="004B1FFC"/>
    <w:rsid w:val="004C4414"/>
    <w:rsid w:val="004D67FB"/>
    <w:rsid w:val="004E005C"/>
    <w:rsid w:val="004F09CA"/>
    <w:rsid w:val="004F1918"/>
    <w:rsid w:val="00502B81"/>
    <w:rsid w:val="005165AB"/>
    <w:rsid w:val="0052233C"/>
    <w:rsid w:val="00523A30"/>
    <w:rsid w:val="00526D24"/>
    <w:rsid w:val="00530149"/>
    <w:rsid w:val="00537A2A"/>
    <w:rsid w:val="005468D5"/>
    <w:rsid w:val="0054779E"/>
    <w:rsid w:val="00547869"/>
    <w:rsid w:val="005519B0"/>
    <w:rsid w:val="0056172E"/>
    <w:rsid w:val="005617BA"/>
    <w:rsid w:val="00562A1C"/>
    <w:rsid w:val="00573D82"/>
    <w:rsid w:val="00591F57"/>
    <w:rsid w:val="00595A22"/>
    <w:rsid w:val="005A62CD"/>
    <w:rsid w:val="005B2A84"/>
    <w:rsid w:val="005D04BB"/>
    <w:rsid w:val="005D6272"/>
    <w:rsid w:val="005D7F23"/>
    <w:rsid w:val="005E042C"/>
    <w:rsid w:val="005E2D44"/>
    <w:rsid w:val="005E4FDA"/>
    <w:rsid w:val="00604DCE"/>
    <w:rsid w:val="0062097C"/>
    <w:rsid w:val="00623898"/>
    <w:rsid w:val="0062466F"/>
    <w:rsid w:val="006254D4"/>
    <w:rsid w:val="006267E7"/>
    <w:rsid w:val="00651429"/>
    <w:rsid w:val="0065161D"/>
    <w:rsid w:val="00651673"/>
    <w:rsid w:val="006522ED"/>
    <w:rsid w:val="0066133B"/>
    <w:rsid w:val="00663112"/>
    <w:rsid w:val="006734A5"/>
    <w:rsid w:val="006763B6"/>
    <w:rsid w:val="00686BDD"/>
    <w:rsid w:val="00693AFD"/>
    <w:rsid w:val="006A2B14"/>
    <w:rsid w:val="006D0F9A"/>
    <w:rsid w:val="006D35D8"/>
    <w:rsid w:val="006E5B7A"/>
    <w:rsid w:val="006F4E57"/>
    <w:rsid w:val="006F5640"/>
    <w:rsid w:val="00703B81"/>
    <w:rsid w:val="00706A80"/>
    <w:rsid w:val="00706CB7"/>
    <w:rsid w:val="00716954"/>
    <w:rsid w:val="00717487"/>
    <w:rsid w:val="00726952"/>
    <w:rsid w:val="0073558C"/>
    <w:rsid w:val="00737E76"/>
    <w:rsid w:val="007442EF"/>
    <w:rsid w:val="007606CE"/>
    <w:rsid w:val="00761136"/>
    <w:rsid w:val="00771A73"/>
    <w:rsid w:val="00791E98"/>
    <w:rsid w:val="007A4BA3"/>
    <w:rsid w:val="007A6C55"/>
    <w:rsid w:val="007A6E85"/>
    <w:rsid w:val="007B06A0"/>
    <w:rsid w:val="007B6284"/>
    <w:rsid w:val="007E6409"/>
    <w:rsid w:val="008120A7"/>
    <w:rsid w:val="0081527C"/>
    <w:rsid w:val="00817AB7"/>
    <w:rsid w:val="00822DDD"/>
    <w:rsid w:val="008328D5"/>
    <w:rsid w:val="00844948"/>
    <w:rsid w:val="00846A20"/>
    <w:rsid w:val="00850B09"/>
    <w:rsid w:val="008629D3"/>
    <w:rsid w:val="00870EBE"/>
    <w:rsid w:val="008715B2"/>
    <w:rsid w:val="00873369"/>
    <w:rsid w:val="00874B68"/>
    <w:rsid w:val="00883A45"/>
    <w:rsid w:val="00885120"/>
    <w:rsid w:val="00894ED3"/>
    <w:rsid w:val="00896FEF"/>
    <w:rsid w:val="008A7334"/>
    <w:rsid w:val="008B05D2"/>
    <w:rsid w:val="008C526C"/>
    <w:rsid w:val="008D3489"/>
    <w:rsid w:val="008D5E46"/>
    <w:rsid w:val="008E3A30"/>
    <w:rsid w:val="008F2039"/>
    <w:rsid w:val="009002B9"/>
    <w:rsid w:val="00916513"/>
    <w:rsid w:val="0091729E"/>
    <w:rsid w:val="00917ECE"/>
    <w:rsid w:val="00930E65"/>
    <w:rsid w:val="0093639E"/>
    <w:rsid w:val="009527D9"/>
    <w:rsid w:val="00957143"/>
    <w:rsid w:val="00957AD2"/>
    <w:rsid w:val="00965743"/>
    <w:rsid w:val="00966274"/>
    <w:rsid w:val="009706BE"/>
    <w:rsid w:val="009814C1"/>
    <w:rsid w:val="00990BDA"/>
    <w:rsid w:val="00991AA6"/>
    <w:rsid w:val="00993E34"/>
    <w:rsid w:val="009A5195"/>
    <w:rsid w:val="009A5F3F"/>
    <w:rsid w:val="009A625B"/>
    <w:rsid w:val="009A7C34"/>
    <w:rsid w:val="009C236C"/>
    <w:rsid w:val="009C3C2C"/>
    <w:rsid w:val="009E652E"/>
    <w:rsid w:val="009F3EF3"/>
    <w:rsid w:val="009F5767"/>
    <w:rsid w:val="00A043D5"/>
    <w:rsid w:val="00A14379"/>
    <w:rsid w:val="00A16D1A"/>
    <w:rsid w:val="00A20236"/>
    <w:rsid w:val="00A26532"/>
    <w:rsid w:val="00A371AF"/>
    <w:rsid w:val="00A417B4"/>
    <w:rsid w:val="00A4374C"/>
    <w:rsid w:val="00A5578B"/>
    <w:rsid w:val="00A61710"/>
    <w:rsid w:val="00A63991"/>
    <w:rsid w:val="00A65091"/>
    <w:rsid w:val="00A70E5D"/>
    <w:rsid w:val="00A745AC"/>
    <w:rsid w:val="00A87BAE"/>
    <w:rsid w:val="00A90B95"/>
    <w:rsid w:val="00A92B7F"/>
    <w:rsid w:val="00AA24E2"/>
    <w:rsid w:val="00AB0971"/>
    <w:rsid w:val="00AB1779"/>
    <w:rsid w:val="00AB3EA2"/>
    <w:rsid w:val="00AC29F7"/>
    <w:rsid w:val="00AC332C"/>
    <w:rsid w:val="00AC34D5"/>
    <w:rsid w:val="00AD65AD"/>
    <w:rsid w:val="00AF139B"/>
    <w:rsid w:val="00B048D4"/>
    <w:rsid w:val="00B1110E"/>
    <w:rsid w:val="00B33C22"/>
    <w:rsid w:val="00B455BA"/>
    <w:rsid w:val="00B54989"/>
    <w:rsid w:val="00B55EFE"/>
    <w:rsid w:val="00B6147A"/>
    <w:rsid w:val="00B7389F"/>
    <w:rsid w:val="00B76E9D"/>
    <w:rsid w:val="00BA6574"/>
    <w:rsid w:val="00BA7F9D"/>
    <w:rsid w:val="00BB0CFC"/>
    <w:rsid w:val="00BC18DA"/>
    <w:rsid w:val="00BC5BAF"/>
    <w:rsid w:val="00BD1FA5"/>
    <w:rsid w:val="00BE4BA7"/>
    <w:rsid w:val="00BE7C6D"/>
    <w:rsid w:val="00BF3BB3"/>
    <w:rsid w:val="00C0071F"/>
    <w:rsid w:val="00C05C3F"/>
    <w:rsid w:val="00C07848"/>
    <w:rsid w:val="00C15805"/>
    <w:rsid w:val="00C36F20"/>
    <w:rsid w:val="00C54E71"/>
    <w:rsid w:val="00C73BDC"/>
    <w:rsid w:val="00C761EB"/>
    <w:rsid w:val="00C813E7"/>
    <w:rsid w:val="00C84289"/>
    <w:rsid w:val="00C96C0D"/>
    <w:rsid w:val="00CB4CD7"/>
    <w:rsid w:val="00CB5629"/>
    <w:rsid w:val="00CC0D3C"/>
    <w:rsid w:val="00CC7E59"/>
    <w:rsid w:val="00CD5C3A"/>
    <w:rsid w:val="00CD5EF9"/>
    <w:rsid w:val="00CE2B7D"/>
    <w:rsid w:val="00CF4E97"/>
    <w:rsid w:val="00CF7B16"/>
    <w:rsid w:val="00D040F5"/>
    <w:rsid w:val="00D069A5"/>
    <w:rsid w:val="00D1109C"/>
    <w:rsid w:val="00D2001E"/>
    <w:rsid w:val="00D24AB6"/>
    <w:rsid w:val="00D25879"/>
    <w:rsid w:val="00D30B23"/>
    <w:rsid w:val="00D37F82"/>
    <w:rsid w:val="00D4196B"/>
    <w:rsid w:val="00D4505C"/>
    <w:rsid w:val="00D45B9B"/>
    <w:rsid w:val="00D6001D"/>
    <w:rsid w:val="00D81E86"/>
    <w:rsid w:val="00D91220"/>
    <w:rsid w:val="00D93644"/>
    <w:rsid w:val="00DA61AE"/>
    <w:rsid w:val="00DB06C1"/>
    <w:rsid w:val="00DB2595"/>
    <w:rsid w:val="00DB6023"/>
    <w:rsid w:val="00DC30E8"/>
    <w:rsid w:val="00DD464C"/>
    <w:rsid w:val="00DD679F"/>
    <w:rsid w:val="00DE723A"/>
    <w:rsid w:val="00DF1A91"/>
    <w:rsid w:val="00E131C2"/>
    <w:rsid w:val="00E3260F"/>
    <w:rsid w:val="00E40FEA"/>
    <w:rsid w:val="00E6311B"/>
    <w:rsid w:val="00E652C7"/>
    <w:rsid w:val="00E65A8E"/>
    <w:rsid w:val="00E67C74"/>
    <w:rsid w:val="00E73924"/>
    <w:rsid w:val="00E8494D"/>
    <w:rsid w:val="00E9163B"/>
    <w:rsid w:val="00E93ECA"/>
    <w:rsid w:val="00E95601"/>
    <w:rsid w:val="00EA2C03"/>
    <w:rsid w:val="00EB4B3F"/>
    <w:rsid w:val="00EB5C22"/>
    <w:rsid w:val="00EC0898"/>
    <w:rsid w:val="00EC418E"/>
    <w:rsid w:val="00EC5CA8"/>
    <w:rsid w:val="00ED00C4"/>
    <w:rsid w:val="00ED1FD2"/>
    <w:rsid w:val="00ED75C0"/>
    <w:rsid w:val="00EE1BC7"/>
    <w:rsid w:val="00EF1342"/>
    <w:rsid w:val="00EF2EF3"/>
    <w:rsid w:val="00F37134"/>
    <w:rsid w:val="00F4081E"/>
    <w:rsid w:val="00F47B19"/>
    <w:rsid w:val="00F47E1F"/>
    <w:rsid w:val="00F51ABF"/>
    <w:rsid w:val="00F655C3"/>
    <w:rsid w:val="00F669FD"/>
    <w:rsid w:val="00F74216"/>
    <w:rsid w:val="00F74895"/>
    <w:rsid w:val="00F86C21"/>
    <w:rsid w:val="00F90EA7"/>
    <w:rsid w:val="00FA41E3"/>
    <w:rsid w:val="00FB485A"/>
    <w:rsid w:val="00FB686F"/>
    <w:rsid w:val="00FB7E06"/>
    <w:rsid w:val="00FC167C"/>
    <w:rsid w:val="00FC507F"/>
    <w:rsid w:val="00FC555A"/>
    <w:rsid w:val="00FD2838"/>
    <w:rsid w:val="00FE2957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15D8"/>
  <w15:chartTrackingRefBased/>
  <w15:docId w15:val="{F687FED4-30D0-4210-B6A1-3980E2CE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7EC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7EC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17ECE"/>
    <w:rPr>
      <w:vertAlign w:val="superscript"/>
    </w:rPr>
  </w:style>
  <w:style w:type="paragraph" w:styleId="a6">
    <w:name w:val="Normal (Web)"/>
    <w:basedOn w:val="a"/>
    <w:uiPriority w:val="99"/>
    <w:unhideWhenUsed/>
    <w:rsid w:val="00917ECE"/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17EC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17EC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17EC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17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7ECE"/>
    <w:rPr>
      <w:rFonts w:ascii="Segoe UI" w:hAnsi="Segoe UI" w:cs="Segoe U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917ECE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917ECE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F669FD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3B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B747B"/>
  </w:style>
  <w:style w:type="paragraph" w:styleId="af1">
    <w:name w:val="footer"/>
    <w:basedOn w:val="a"/>
    <w:link w:val="af2"/>
    <w:uiPriority w:val="99"/>
    <w:unhideWhenUsed/>
    <w:rsid w:val="003B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B747B"/>
  </w:style>
  <w:style w:type="paragraph" w:styleId="af3">
    <w:name w:val="Revision"/>
    <w:hidden/>
    <w:uiPriority w:val="99"/>
    <w:semiHidden/>
    <w:rsid w:val="00CD5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A50D-5567-4CC8-B883-403744D5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Анастасия Панова</cp:lastModifiedBy>
  <cp:revision>2</cp:revision>
  <cp:lastPrinted>2026-02-12T09:09:00Z</cp:lastPrinted>
  <dcterms:created xsi:type="dcterms:W3CDTF">2026-02-17T10:17:00Z</dcterms:created>
  <dcterms:modified xsi:type="dcterms:W3CDTF">2026-03-03T15:28:00Z</dcterms:modified>
</cp:coreProperties>
</file>