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88"/>
        <w:gridCol w:w="6095"/>
      </w:tblGrid>
      <w:tr w:rsidR="00CD33C3" w:rsidRPr="00F21A18" w:rsidTr="00F21A18">
        <w:tc>
          <w:tcPr>
            <w:tcW w:w="425" w:type="dxa"/>
          </w:tcPr>
          <w:p w:rsidR="00CD33C3" w:rsidRPr="00F21A18" w:rsidRDefault="00F21A18" w:rsidP="00F21A18">
            <w:pPr>
              <w:jc w:val="center"/>
              <w:rPr>
                <w:b/>
              </w:rPr>
            </w:pPr>
            <w:r w:rsidRPr="00F21A18">
              <w:rPr>
                <w:b/>
              </w:rPr>
              <w:t xml:space="preserve">№ </w:t>
            </w:r>
          </w:p>
        </w:tc>
        <w:tc>
          <w:tcPr>
            <w:tcW w:w="2552" w:type="dxa"/>
          </w:tcPr>
          <w:p w:rsidR="00CD33C3" w:rsidRPr="00F21A18" w:rsidRDefault="00CD33C3" w:rsidP="00F21A18">
            <w:pPr>
              <w:jc w:val="center"/>
              <w:rPr>
                <w:b/>
              </w:rPr>
            </w:pPr>
            <w:r w:rsidRPr="00F21A18">
              <w:rPr>
                <w:b/>
              </w:rPr>
              <w:t>Проект нормативного документа</w:t>
            </w:r>
          </w:p>
        </w:tc>
        <w:tc>
          <w:tcPr>
            <w:tcW w:w="7088" w:type="dxa"/>
          </w:tcPr>
          <w:p w:rsidR="00CD33C3" w:rsidRPr="00F21A18" w:rsidRDefault="00CD33C3" w:rsidP="00F21A18">
            <w:pPr>
              <w:jc w:val="center"/>
              <w:rPr>
                <w:b/>
              </w:rPr>
            </w:pPr>
            <w:r w:rsidRPr="00F21A18">
              <w:rPr>
                <w:b/>
              </w:rPr>
              <w:t>Формулировка запроса в ЦБ РФ</w:t>
            </w:r>
          </w:p>
        </w:tc>
        <w:tc>
          <w:tcPr>
            <w:tcW w:w="6095" w:type="dxa"/>
          </w:tcPr>
          <w:p w:rsidR="00CD33C3" w:rsidRPr="00F21A18" w:rsidRDefault="00CD33C3" w:rsidP="00F21A18">
            <w:pPr>
              <w:jc w:val="center"/>
              <w:rPr>
                <w:b/>
              </w:rPr>
            </w:pPr>
            <w:r w:rsidRPr="00F21A18">
              <w:rPr>
                <w:b/>
              </w:rPr>
              <w:t>Полученный ответ от ЦБ РФ</w:t>
            </w:r>
          </w:p>
        </w:tc>
      </w:tr>
      <w:tr w:rsidR="00CD33C3" w:rsidRPr="00F21A18" w:rsidTr="00F21A18">
        <w:tc>
          <w:tcPr>
            <w:tcW w:w="425" w:type="dxa"/>
          </w:tcPr>
          <w:p w:rsidR="00CD33C3" w:rsidRPr="00F21A18" w:rsidRDefault="00CD33C3">
            <w:r w:rsidRPr="00F21A18">
              <w:t>1</w:t>
            </w:r>
          </w:p>
        </w:tc>
        <w:tc>
          <w:tcPr>
            <w:tcW w:w="2552" w:type="dxa"/>
          </w:tcPr>
          <w:p w:rsidR="00CD33C3" w:rsidRPr="00F21A18" w:rsidRDefault="00CD33C3" w:rsidP="00EF6763">
            <w:pPr>
              <w:jc w:val="both"/>
              <w:rPr>
                <w:rFonts w:eastAsia="Times New Roman" w:cs="Times New Roman"/>
              </w:rPr>
            </w:pPr>
            <w:r w:rsidRPr="00F21A18">
              <w:rPr>
                <w:rFonts w:eastAsia="Times New Roman"/>
              </w:rPr>
              <w:t xml:space="preserve">Положение Банка России 635-П «Положение о порядке отражения на счетах бухгалтерского учета договоров аренды </w:t>
            </w:r>
            <w:proofErr w:type="spellStart"/>
            <w:r w:rsidRPr="00F21A18">
              <w:rPr>
                <w:rFonts w:eastAsia="Times New Roman"/>
              </w:rPr>
              <w:t>некредитными</w:t>
            </w:r>
            <w:proofErr w:type="spellEnd"/>
            <w:r w:rsidRPr="00F21A18">
              <w:rPr>
                <w:rFonts w:eastAsia="Times New Roman"/>
              </w:rPr>
              <w:t xml:space="preserve"> финансовыми организациями»</w:t>
            </w:r>
          </w:p>
        </w:tc>
        <w:tc>
          <w:tcPr>
            <w:tcW w:w="7088" w:type="dxa"/>
          </w:tcPr>
          <w:p w:rsidR="00CD33C3" w:rsidRPr="00F21A18" w:rsidRDefault="00CD33C3" w:rsidP="00EF6763">
            <w:pPr>
              <w:numPr>
                <w:ilvl w:val="0"/>
                <w:numId w:val="1"/>
              </w:numPr>
              <w:jc w:val="both"/>
            </w:pPr>
            <w:r w:rsidRPr="00F21A18">
              <w:rPr>
                <w:rFonts w:eastAsia="Times New Roman"/>
              </w:rPr>
              <w:t xml:space="preserve">В соответствии с Положением Банка России 635-П «Положение о порядке отражения на счетах бухгалтерского учета договоров аренды </w:t>
            </w:r>
            <w:proofErr w:type="spellStart"/>
            <w:r w:rsidRPr="00F21A18">
              <w:rPr>
                <w:rFonts w:eastAsia="Times New Roman"/>
              </w:rPr>
              <w:t>некредитными</w:t>
            </w:r>
            <w:proofErr w:type="spellEnd"/>
            <w:r w:rsidRPr="00F21A18">
              <w:rPr>
                <w:rFonts w:eastAsia="Times New Roman"/>
              </w:rPr>
              <w:t xml:space="preserve"> финансовыми организациями», а также Международным стандартом финансовой отчетности (IFRS) 16 «Аренда» </w:t>
            </w:r>
            <w:proofErr w:type="spellStart"/>
            <w:r w:rsidRPr="00F21A18">
              <w:rPr>
                <w:rFonts w:eastAsia="Times New Roman"/>
              </w:rPr>
              <w:t>Некредитные</w:t>
            </w:r>
            <w:proofErr w:type="spellEnd"/>
            <w:r w:rsidRPr="00F21A18">
              <w:rPr>
                <w:rFonts w:eastAsia="Times New Roman"/>
              </w:rPr>
              <w:t xml:space="preserve"> финансовые организации (далее - «НФО») обязана признавать актив в форме права пользования на дату начала аренды (п.2.1 635-П). Текущая редакция Проекта Положения Банка России «О порядке расчета собственных сре</w:t>
            </w:r>
            <w:proofErr w:type="gramStart"/>
            <w:r w:rsidRPr="00F21A18">
              <w:rPr>
                <w:rFonts w:eastAsia="Times New Roman"/>
              </w:rPr>
              <w:t>дств пр</w:t>
            </w:r>
            <w:proofErr w:type="gramEnd"/>
            <w:r w:rsidRPr="00F21A18">
              <w:rPr>
                <w:rFonts w:eastAsia="Times New Roman"/>
              </w:rPr>
              <w:t>офессиональных участников рынка ценных бумаг, а также соискателей лицензии профессионального участника рынка ценных бумаг», которое вступит в силу с 1 января 2019 года, заменив Положение 548-П, не содержит требований относительно активов такого типа. Просим пояснить, будут ли данные активы включаться в расчет собственных средств, начиная с 01.01.2019. Просим учесть, что сумма данного актива может быть достаточно существенной, так как учитывает все будущие платежи по аренде на протяжении ее ожидаемого срока с учетом перезаключений текущих договоров.</w:t>
            </w:r>
          </w:p>
          <w:p w:rsidR="00CD33C3" w:rsidRPr="00F21A18" w:rsidRDefault="00CD33C3" w:rsidP="00EF6763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F21A18">
              <w:rPr>
                <w:rFonts w:eastAsia="Times New Roman"/>
              </w:rPr>
              <w:t xml:space="preserve">В рамках вышеупомянутых стандартов НФО обязаны дисконтировать арендные платежи с использованием предусмотренной в договоре аренды процентной ставки. При невозможности расчета предусмотренной в договоре аренды процентной ставки стандарт требует использовать процентную ставку по заемным средствам арендатора (п.2.3 635-П).  Просим уточнить, порядок определения ставки, когда у НФО нет привлеченных средств (либо ставка по ним нерепрезентативна как, например, ставка по </w:t>
            </w:r>
            <w:proofErr w:type="gramStart"/>
            <w:r w:rsidRPr="00F21A18">
              <w:rPr>
                <w:rFonts w:eastAsia="Times New Roman"/>
              </w:rPr>
              <w:t>краткосрочному</w:t>
            </w:r>
            <w:proofErr w:type="gramEnd"/>
            <w:r w:rsidRPr="00F21A18">
              <w:rPr>
                <w:rFonts w:eastAsia="Times New Roman"/>
              </w:rPr>
              <w:t xml:space="preserve"> прямому </w:t>
            </w:r>
            <w:proofErr w:type="spellStart"/>
            <w:r w:rsidRPr="00F21A18">
              <w:rPr>
                <w:rFonts w:eastAsia="Times New Roman"/>
              </w:rPr>
              <w:t>репо</w:t>
            </w:r>
            <w:proofErr w:type="spellEnd"/>
            <w:r w:rsidRPr="00F21A18">
              <w:rPr>
                <w:rFonts w:eastAsia="Times New Roman"/>
              </w:rPr>
              <w:t xml:space="preserve">), а ставка в договоре аренды не указана. Будет ли допустимым в таких случаях определить ставку дисконтирования на основании мотивированного суждения? </w:t>
            </w:r>
          </w:p>
          <w:p w:rsidR="00CD33C3" w:rsidRPr="00F21A18" w:rsidRDefault="00CD33C3" w:rsidP="00EF6763">
            <w:pPr>
              <w:numPr>
                <w:ilvl w:val="0"/>
                <w:numId w:val="1"/>
              </w:numPr>
              <w:jc w:val="both"/>
            </w:pPr>
            <w:r w:rsidRPr="00F21A18">
              <w:rPr>
                <w:rFonts w:eastAsia="Times New Roman"/>
              </w:rPr>
              <w:t xml:space="preserve">Просим пояснить порядок учета обязательства и актива по аренде, платежи по которой выражены </w:t>
            </w:r>
            <w:proofErr w:type="gramStart"/>
            <w:r w:rsidRPr="00F21A18">
              <w:rPr>
                <w:rFonts w:eastAsia="Times New Roman"/>
              </w:rPr>
              <w:t>в</w:t>
            </w:r>
            <w:proofErr w:type="gramEnd"/>
            <w:r w:rsidRPr="00F21A18">
              <w:rPr>
                <w:rFonts w:eastAsia="Times New Roman"/>
              </w:rPr>
              <w:t xml:space="preserve"> у.е. (</w:t>
            </w:r>
            <w:proofErr w:type="gramStart"/>
            <w:r w:rsidRPr="00F21A18">
              <w:rPr>
                <w:rFonts w:eastAsia="Times New Roman"/>
              </w:rPr>
              <w:t>оплата</w:t>
            </w:r>
            <w:proofErr w:type="gramEnd"/>
            <w:r w:rsidRPr="00F21A18">
              <w:rPr>
                <w:rFonts w:eastAsia="Times New Roman"/>
              </w:rPr>
              <w:t xml:space="preserve"> </w:t>
            </w:r>
            <w:r w:rsidRPr="00F21A18">
              <w:rPr>
                <w:rFonts w:eastAsia="Times New Roman"/>
              </w:rPr>
              <w:lastRenderedPageBreak/>
              <w:t xml:space="preserve">номинальной суммы долларов США в рублях по курсу на день оплаты). Будет ли допустимо признать как актив права пользования, так и обязательство по будущим платежам в рублях и в последующем переоценивать в соответствии с п. 2.9 Положения 635-П и п. 42(b) МСФО (IFRS) 16 (т.е. без эффекта на финансовый результат и без изменения ставки дисконтирования)? </w:t>
            </w:r>
          </w:p>
        </w:tc>
        <w:tc>
          <w:tcPr>
            <w:tcW w:w="6095" w:type="dxa"/>
          </w:tcPr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lastRenderedPageBreak/>
              <w:t>По вопросу 1.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Вопрос, связанный с применением Положения Банка России от 19.07.2016 № 548-П «О порядке расчета собственных средств профессиональных участников рынка ценных бумаг, а также соискателей лицензии профессионального участника рынка ценных бумаг», не относится к компетенции ДРБУ и был перенаправлен в профильный департамент Банка России. После предоставления профильным департаментом Банка России соответствующей информации, ответ будет направлен Вам дополнитель</w:t>
            </w:r>
            <w:r w:rsidR="00523B28" w:rsidRPr="00E50FEE">
              <w:rPr>
                <w:sz w:val="22"/>
                <w:szCs w:val="22"/>
              </w:rPr>
              <w:t>н</w:t>
            </w:r>
            <w:r w:rsidRPr="00E50FEE">
              <w:rPr>
                <w:sz w:val="22"/>
                <w:szCs w:val="22"/>
              </w:rPr>
              <w:t>о.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По вопросу 2.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 xml:space="preserve">Порядок расчета ставки дисконтирования </w:t>
            </w:r>
            <w:proofErr w:type="spellStart"/>
            <w:r w:rsidRPr="00E50FEE">
              <w:rPr>
                <w:sz w:val="22"/>
                <w:szCs w:val="22"/>
              </w:rPr>
              <w:t>некредитная</w:t>
            </w:r>
            <w:proofErr w:type="spellEnd"/>
            <w:r w:rsidRPr="00E50FEE">
              <w:rPr>
                <w:sz w:val="22"/>
                <w:szCs w:val="22"/>
              </w:rPr>
              <w:t xml:space="preserve"> финансовая</w:t>
            </w:r>
            <w:r w:rsidR="00523B28" w:rsidRPr="00E50FEE">
              <w:rPr>
                <w:sz w:val="22"/>
                <w:szCs w:val="22"/>
              </w:rPr>
              <w:t xml:space="preserve"> </w:t>
            </w:r>
            <w:r w:rsidRPr="00E50FEE">
              <w:rPr>
                <w:sz w:val="22"/>
                <w:szCs w:val="22"/>
              </w:rPr>
              <w:t>организация (далее — НФО) при необходимости определяет в собственных</w:t>
            </w:r>
            <w:r w:rsidR="00A94376" w:rsidRPr="00E50FEE">
              <w:rPr>
                <w:sz w:val="22"/>
                <w:szCs w:val="22"/>
              </w:rPr>
              <w:t xml:space="preserve"> </w:t>
            </w:r>
            <w:r w:rsidRPr="00E50FEE">
              <w:rPr>
                <w:sz w:val="22"/>
                <w:szCs w:val="22"/>
              </w:rPr>
              <w:t>станд</w:t>
            </w:r>
            <w:r w:rsidR="00A94376" w:rsidRPr="00E50FEE">
              <w:rPr>
                <w:sz w:val="22"/>
                <w:szCs w:val="22"/>
              </w:rPr>
              <w:t xml:space="preserve">артах экономического субъекта. </w:t>
            </w:r>
            <w:r w:rsidRPr="00E50FEE">
              <w:rPr>
                <w:sz w:val="22"/>
                <w:szCs w:val="22"/>
              </w:rPr>
              <w:t>В соответствии с Приложением А МСФО (ТЕВ$) 16 «Аренда» под ставкой привлечения дополнительных заемных средств арендатором понимается ставка процента, по которой на дату начала арендных отношений арендатор мог бы привлечь на аналогичный срок и при аналогичном обеспечении заемные средства, необходимые для получения актива со стоимостью, аналогичной стоимости актива в форме права пользования в аналогичных экономических условиях.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 xml:space="preserve">При определении ставки привлечения дополнительных заемных средств должны учитываться </w:t>
            </w:r>
            <w:proofErr w:type="spellStart"/>
            <w:r w:rsidRPr="00E50FEE">
              <w:rPr>
                <w:sz w:val="22"/>
                <w:szCs w:val="22"/>
              </w:rPr>
              <w:t>безрисковая</w:t>
            </w:r>
            <w:proofErr w:type="spellEnd"/>
            <w:r w:rsidRPr="00E50FEE">
              <w:rPr>
                <w:sz w:val="22"/>
                <w:szCs w:val="22"/>
              </w:rPr>
              <w:t xml:space="preserve"> ставка доходности, кредитные спрэды и характеристики базового актива.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По вопросу 3.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lastRenderedPageBreak/>
              <w:t xml:space="preserve">В соответствии с главой 2 Положения Банка России от 22.03.2018 № 635-П «О порядке отражения на счетах бухгалтерского учета договоров аренды </w:t>
            </w:r>
            <w:proofErr w:type="spellStart"/>
            <w:r w:rsidRPr="00E50FEE">
              <w:rPr>
                <w:sz w:val="22"/>
                <w:szCs w:val="22"/>
              </w:rPr>
              <w:t>некредитными</w:t>
            </w:r>
            <w:proofErr w:type="spellEnd"/>
            <w:r w:rsidRPr="00E50FEE">
              <w:rPr>
                <w:sz w:val="22"/>
                <w:szCs w:val="22"/>
              </w:rPr>
              <w:t xml:space="preserve"> финансовыми организациями» отражение в бухгалтерском учете активов в форме права пользования осуществляется в соответствии с Положением Банка России от 22.09.2015 № 492-П «Отраслевой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 отказом страхователя (выгодоприобретателя) от права собственности на застрахованное имущество, в </w:t>
            </w:r>
            <w:proofErr w:type="spellStart"/>
            <w:r w:rsidRPr="00E50FEE">
              <w:rPr>
                <w:sz w:val="22"/>
                <w:szCs w:val="22"/>
              </w:rPr>
              <w:t>некредитных</w:t>
            </w:r>
            <w:proofErr w:type="spellEnd"/>
            <w:r w:rsidRPr="00E50FEE">
              <w:rPr>
                <w:sz w:val="22"/>
                <w:szCs w:val="22"/>
              </w:rPr>
              <w:t xml:space="preserve"> финансовых организациях» (далее — Положение № 492-[]).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Согласно пункту 1.6 Положения № 492-П оценка объектов основных средств, инвестиционного имущества, стоимость которых при приобретении выражена в иностранной валюте, определяется в рублях по официальному курсу иностранной валюты по отношению к рублю, установленному Банком</w:t>
            </w:r>
            <w:r w:rsidR="00A94376" w:rsidRPr="00E50FEE">
              <w:rPr>
                <w:sz w:val="22"/>
                <w:szCs w:val="22"/>
              </w:rPr>
              <w:t xml:space="preserve"> </w:t>
            </w:r>
            <w:r w:rsidRPr="00E50FEE">
              <w:rPr>
                <w:sz w:val="22"/>
                <w:szCs w:val="22"/>
              </w:rPr>
              <w:t>России, действующему на дату признания объекта. Последующий бухгалтерский учет активов в форме права пользования осуществляется в рублях, пересчет стоимости активов в форме права пользования в связи с изменением курса иностранной валюты в дальнейшем не производится.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 xml:space="preserve">В случае если по договору аренды обязательства выражены в иностранной валюте, НФО на основании пункта 1.12 Положения Банка России от 02.09.2015 № 487-П «Отраслевой стандарт бухгалтерского учета доходов, расходов и прочего совокупного дохода </w:t>
            </w:r>
            <w:proofErr w:type="spellStart"/>
            <w:r w:rsidRPr="00E50FEE">
              <w:rPr>
                <w:sz w:val="22"/>
                <w:szCs w:val="22"/>
              </w:rPr>
              <w:t>некредитных</w:t>
            </w:r>
            <w:proofErr w:type="spellEnd"/>
            <w:r w:rsidRPr="00E50FEE">
              <w:rPr>
                <w:sz w:val="22"/>
                <w:szCs w:val="22"/>
              </w:rPr>
              <w:t xml:space="preserve"> финансовых организаций» в последний день месяца и в дату уплаты арендного платежа переоценивает обязательства в иностранной валюте </w:t>
            </w:r>
            <w:r w:rsidRPr="00E50FEE">
              <w:rPr>
                <w:sz w:val="22"/>
                <w:szCs w:val="22"/>
              </w:rPr>
              <w:lastRenderedPageBreak/>
              <w:t>следующей бухгалтерской записью: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Дебет счета № 71508 «Расходы (кроме процентных) по операциям с привлеченными средствами и выпущенными долговыми ценными бумагами» (в отчете о финансовых результатах (далее — ОФР) по символу 45201 — 45215)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Кредит счета № 60806 «Арендные обязательства»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ИЛИ</w:t>
            </w:r>
          </w:p>
          <w:p w:rsidR="00C73492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Дебет счета № 60806 «Арендные обязательства»</w:t>
            </w:r>
          </w:p>
          <w:p w:rsidR="00CD33C3" w:rsidRPr="00E50FEE" w:rsidRDefault="00C73492" w:rsidP="00E50FEE">
            <w:pPr>
              <w:pStyle w:val="a6"/>
              <w:jc w:val="both"/>
              <w:rPr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t>Кредит счета № 71507 «Доходы от операций с привлеченными средствами и выпущенными долговыми ценными бумагами» (в ОФР по символу 35201 — 35215).</w:t>
            </w:r>
          </w:p>
          <w:p w:rsidR="00CD33C3" w:rsidRPr="00E50FEE" w:rsidRDefault="00CD33C3" w:rsidP="00E50FEE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B20AC2" w:rsidRPr="00F21A18" w:rsidTr="00F21A18">
        <w:tc>
          <w:tcPr>
            <w:tcW w:w="425" w:type="dxa"/>
          </w:tcPr>
          <w:p w:rsidR="00B20AC2" w:rsidRPr="00F21A18" w:rsidRDefault="00F21A18">
            <w:bookmarkStart w:id="0" w:name="_GoBack" w:colFirst="3" w:colLast="3"/>
            <w:r w:rsidRPr="00F21A18">
              <w:lastRenderedPageBreak/>
              <w:t>2.</w:t>
            </w:r>
          </w:p>
        </w:tc>
        <w:tc>
          <w:tcPr>
            <w:tcW w:w="2552" w:type="dxa"/>
          </w:tcPr>
          <w:p w:rsidR="00B20AC2" w:rsidRPr="00F21A18" w:rsidRDefault="00372FE9" w:rsidP="00EF676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Дополнение к ранее опубликованному письму</w:t>
            </w:r>
          </w:p>
        </w:tc>
        <w:tc>
          <w:tcPr>
            <w:tcW w:w="7088" w:type="dxa"/>
          </w:tcPr>
          <w:p w:rsidR="00B20AC2" w:rsidRPr="00372FE9" w:rsidRDefault="00B20AC2" w:rsidP="00B20AC2">
            <w:pPr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6095" w:type="dxa"/>
          </w:tcPr>
          <w:p w:rsidR="00B20AC2" w:rsidRPr="00E50FEE" w:rsidRDefault="00F21A18" w:rsidP="00E50FEE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E50FEE">
              <w:rPr>
                <w:sz w:val="22"/>
                <w:szCs w:val="22"/>
              </w:rPr>
              <w:t>Департамент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регулирования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бухгалтерского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учета</w:t>
            </w:r>
            <w:proofErr w:type="spellEnd"/>
            <w:r w:rsidRPr="00E50FEE">
              <w:rPr>
                <w:sz w:val="22"/>
                <w:szCs w:val="22"/>
              </w:rPr>
              <w:t xml:space="preserve"> в </w:t>
            </w:r>
            <w:proofErr w:type="spellStart"/>
            <w:r w:rsidRPr="00E50FEE">
              <w:rPr>
                <w:sz w:val="22"/>
                <w:szCs w:val="22"/>
              </w:rPr>
              <w:t>дополнение</w:t>
            </w:r>
            <w:proofErr w:type="spellEnd"/>
            <w:r w:rsidRPr="00E50FEE">
              <w:rPr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Pr="00E50FEE">
              <w:rPr>
                <w:sz w:val="22"/>
                <w:szCs w:val="22"/>
              </w:rPr>
              <w:t>письму</w:t>
            </w:r>
            <w:proofErr w:type="spellEnd"/>
            <w:r w:rsidRPr="00E50FEE">
              <w:rPr>
                <w:sz w:val="22"/>
                <w:szCs w:val="22"/>
              </w:rPr>
              <w:t xml:space="preserve">  </w:t>
            </w:r>
            <w:proofErr w:type="spellStart"/>
            <w:r w:rsidRPr="00E50FEE">
              <w:rPr>
                <w:sz w:val="22"/>
                <w:szCs w:val="22"/>
              </w:rPr>
              <w:t>сообщает</w:t>
            </w:r>
            <w:proofErr w:type="spellEnd"/>
            <w:proofErr w:type="gram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мнение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Департамента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 xml:space="preserve"> и </w:t>
            </w:r>
            <w:proofErr w:type="spellStart"/>
            <w:r w:rsidRPr="00E50FEE">
              <w:rPr>
                <w:sz w:val="22"/>
                <w:szCs w:val="22"/>
              </w:rPr>
              <w:t>товарного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вопросу</w:t>
            </w:r>
            <w:proofErr w:type="spellEnd"/>
            <w:r w:rsidRPr="00E50FEE">
              <w:rPr>
                <w:sz w:val="22"/>
                <w:szCs w:val="22"/>
              </w:rPr>
              <w:t xml:space="preserve">, </w:t>
            </w:r>
            <w:proofErr w:type="spellStart"/>
            <w:r w:rsidRPr="00E50FEE">
              <w:rPr>
                <w:sz w:val="22"/>
                <w:szCs w:val="22"/>
              </w:rPr>
              <w:t>связанному</w:t>
            </w:r>
            <w:proofErr w:type="spellEnd"/>
            <w:r w:rsidRPr="00E50FEE">
              <w:rPr>
                <w:sz w:val="22"/>
                <w:szCs w:val="22"/>
              </w:rPr>
              <w:t xml:space="preserve"> с </w:t>
            </w:r>
            <w:proofErr w:type="spellStart"/>
            <w:r w:rsidRPr="00E50FEE">
              <w:rPr>
                <w:sz w:val="22"/>
                <w:szCs w:val="22"/>
              </w:rPr>
              <w:t>применением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Положения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Банка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России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от</w:t>
            </w:r>
            <w:proofErr w:type="spellEnd"/>
            <w:r w:rsidRPr="00E50FEE">
              <w:rPr>
                <w:sz w:val="22"/>
                <w:szCs w:val="22"/>
              </w:rPr>
              <w:t xml:space="preserve"> 19.07.2016 № 548-П «О </w:t>
            </w:r>
            <w:proofErr w:type="spellStart"/>
            <w:r w:rsidRPr="00E50FEE">
              <w:rPr>
                <w:sz w:val="22"/>
                <w:szCs w:val="22"/>
              </w:rPr>
              <w:t>порядке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расчета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собственных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средств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профессиональных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участников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 xml:space="preserve">, а </w:t>
            </w:r>
            <w:proofErr w:type="spellStart"/>
            <w:r w:rsidRPr="00E50FEE">
              <w:rPr>
                <w:sz w:val="22"/>
                <w:szCs w:val="22"/>
              </w:rPr>
              <w:t>также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соискателей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лицензии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профессионального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участника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 xml:space="preserve">». В </w:t>
            </w:r>
            <w:proofErr w:type="spellStart"/>
            <w:r w:rsidRPr="00E50FEE">
              <w:rPr>
                <w:sz w:val="22"/>
                <w:szCs w:val="22"/>
              </w:rPr>
              <w:t>главе</w:t>
            </w:r>
            <w:proofErr w:type="spellEnd"/>
            <w:r w:rsidRPr="00E50FEE">
              <w:rPr>
                <w:sz w:val="22"/>
                <w:szCs w:val="22"/>
              </w:rPr>
              <w:t xml:space="preserve"> 2 «</w:t>
            </w:r>
            <w:proofErr w:type="spellStart"/>
            <w:r w:rsidRPr="00E50FEE">
              <w:rPr>
                <w:sz w:val="22"/>
                <w:szCs w:val="22"/>
              </w:rPr>
              <w:t>Активы</w:t>
            </w:r>
            <w:proofErr w:type="spellEnd"/>
            <w:r w:rsidRPr="00E50FEE">
              <w:rPr>
                <w:sz w:val="22"/>
                <w:szCs w:val="22"/>
              </w:rPr>
              <w:t xml:space="preserve">, </w:t>
            </w:r>
            <w:proofErr w:type="spellStart"/>
            <w:r w:rsidRPr="00E50FEE">
              <w:rPr>
                <w:sz w:val="22"/>
                <w:szCs w:val="22"/>
              </w:rPr>
              <w:t>принимаемые</w:t>
            </w:r>
            <w:proofErr w:type="spellEnd"/>
            <w:r w:rsidRPr="00E50FEE">
              <w:rPr>
                <w:sz w:val="22"/>
                <w:szCs w:val="22"/>
              </w:rPr>
              <w:t xml:space="preserve"> к </w:t>
            </w:r>
            <w:proofErr w:type="spellStart"/>
            <w:r w:rsidRPr="00E50FEE">
              <w:rPr>
                <w:sz w:val="22"/>
                <w:szCs w:val="22"/>
              </w:rPr>
              <w:t>расчету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собственных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средств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организации</w:t>
            </w:r>
            <w:proofErr w:type="spellEnd"/>
            <w:r w:rsidRPr="00E50FEE">
              <w:rPr>
                <w:sz w:val="22"/>
                <w:szCs w:val="22"/>
              </w:rPr>
              <w:t xml:space="preserve">» </w:t>
            </w:r>
            <w:proofErr w:type="spellStart"/>
            <w:r w:rsidRPr="00E50FEE">
              <w:rPr>
                <w:sz w:val="22"/>
                <w:szCs w:val="22"/>
              </w:rPr>
              <w:t>новой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редакции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проекта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положения</w:t>
            </w:r>
            <w:proofErr w:type="spellEnd"/>
            <w:r w:rsidRPr="00E50FEE">
              <w:rPr>
                <w:sz w:val="22"/>
                <w:szCs w:val="22"/>
              </w:rPr>
              <w:t xml:space="preserve">, </w:t>
            </w:r>
            <w:proofErr w:type="spellStart"/>
            <w:r w:rsidRPr="00E50FEE">
              <w:rPr>
                <w:sz w:val="22"/>
                <w:szCs w:val="22"/>
              </w:rPr>
              <w:t>подготовленного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взамен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Положения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Банка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России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от</w:t>
            </w:r>
            <w:proofErr w:type="spellEnd"/>
            <w:r w:rsidRPr="00E50FEE">
              <w:rPr>
                <w:sz w:val="22"/>
                <w:szCs w:val="22"/>
              </w:rPr>
              <w:t xml:space="preserve"> 19.06.2017 № 548-П «О </w:t>
            </w:r>
            <w:proofErr w:type="spellStart"/>
            <w:r w:rsidRPr="00E50FEE">
              <w:rPr>
                <w:sz w:val="22"/>
                <w:szCs w:val="22"/>
              </w:rPr>
              <w:t>порядке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расчета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собственных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средств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профессиональных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участников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 xml:space="preserve">, а </w:t>
            </w:r>
            <w:proofErr w:type="spellStart"/>
            <w:r w:rsidRPr="00E50FEE">
              <w:rPr>
                <w:sz w:val="22"/>
                <w:szCs w:val="22"/>
              </w:rPr>
              <w:t>также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соискателей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лицензии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профессионального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участника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>» (</w:t>
            </w:r>
            <w:proofErr w:type="spellStart"/>
            <w:r w:rsidRPr="00E50FEE">
              <w:rPr>
                <w:sz w:val="22"/>
                <w:szCs w:val="22"/>
              </w:rPr>
              <w:t>далее</w:t>
            </w:r>
            <w:proofErr w:type="spellEnd"/>
            <w:r w:rsidRPr="00E50FEE">
              <w:rPr>
                <w:sz w:val="22"/>
                <w:szCs w:val="22"/>
              </w:rPr>
              <w:t xml:space="preserve"> — </w:t>
            </w:r>
            <w:proofErr w:type="spellStart"/>
            <w:r w:rsidRPr="00E50FEE">
              <w:rPr>
                <w:sz w:val="22"/>
                <w:szCs w:val="22"/>
              </w:rPr>
              <w:t>проект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положения</w:t>
            </w:r>
            <w:proofErr w:type="spellEnd"/>
            <w:r w:rsidRPr="00E50FEE">
              <w:rPr>
                <w:sz w:val="22"/>
                <w:szCs w:val="22"/>
              </w:rPr>
              <w:t xml:space="preserve">), </w:t>
            </w:r>
            <w:proofErr w:type="spellStart"/>
            <w:r w:rsidRPr="00E50FEE">
              <w:rPr>
                <w:sz w:val="22"/>
                <w:szCs w:val="22"/>
              </w:rPr>
              <w:t>активы</w:t>
            </w:r>
            <w:proofErr w:type="spellEnd"/>
            <w:r w:rsidRPr="00E50FEE">
              <w:rPr>
                <w:sz w:val="22"/>
                <w:szCs w:val="22"/>
              </w:rPr>
              <w:t xml:space="preserve"> в </w:t>
            </w:r>
            <w:proofErr w:type="spellStart"/>
            <w:r w:rsidRPr="00E50FEE">
              <w:rPr>
                <w:sz w:val="22"/>
                <w:szCs w:val="22"/>
              </w:rPr>
              <w:t>форме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права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пользования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договорам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аренды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отдельно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не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поименованы</w:t>
            </w:r>
            <w:proofErr w:type="spellEnd"/>
            <w:r w:rsidRPr="00E50FEE">
              <w:rPr>
                <w:sz w:val="22"/>
                <w:szCs w:val="22"/>
              </w:rPr>
              <w:t xml:space="preserve">. </w:t>
            </w:r>
            <w:proofErr w:type="spellStart"/>
            <w:r w:rsidRPr="00E50FEE">
              <w:rPr>
                <w:sz w:val="22"/>
                <w:szCs w:val="22"/>
              </w:rPr>
              <w:t>Активы</w:t>
            </w:r>
            <w:proofErr w:type="spellEnd"/>
            <w:r w:rsidRPr="00E50FEE">
              <w:rPr>
                <w:sz w:val="22"/>
                <w:szCs w:val="22"/>
              </w:rPr>
              <w:t xml:space="preserve"> в </w:t>
            </w:r>
            <w:proofErr w:type="spellStart"/>
            <w:r w:rsidRPr="00E50FEE">
              <w:rPr>
                <w:sz w:val="22"/>
                <w:szCs w:val="22"/>
              </w:rPr>
              <w:t>форме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права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пользования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не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должны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включаться</w:t>
            </w:r>
            <w:proofErr w:type="spellEnd"/>
            <w:r w:rsidRPr="00E50FEE">
              <w:rPr>
                <w:sz w:val="22"/>
                <w:szCs w:val="22"/>
              </w:rPr>
              <w:t xml:space="preserve"> в </w:t>
            </w:r>
            <w:proofErr w:type="spellStart"/>
            <w:r w:rsidRPr="00E50FEE">
              <w:rPr>
                <w:sz w:val="22"/>
                <w:szCs w:val="22"/>
              </w:rPr>
              <w:t>расчет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lastRenderedPageBreak/>
              <w:t>собственных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средств</w:t>
            </w:r>
            <w:proofErr w:type="spellEnd"/>
            <w:r w:rsidRPr="00E50FEE">
              <w:rPr>
                <w:sz w:val="22"/>
                <w:szCs w:val="22"/>
              </w:rPr>
              <w:t xml:space="preserve"> в </w:t>
            </w:r>
            <w:proofErr w:type="spellStart"/>
            <w:r w:rsidRPr="00E50FEE">
              <w:rPr>
                <w:sz w:val="22"/>
                <w:szCs w:val="22"/>
              </w:rPr>
              <w:t>соответствии</w:t>
            </w:r>
            <w:proofErr w:type="spellEnd"/>
            <w:r w:rsidRPr="00E50FEE">
              <w:rPr>
                <w:sz w:val="22"/>
                <w:szCs w:val="22"/>
              </w:rPr>
              <w:t xml:space="preserve"> с </w:t>
            </w:r>
            <w:proofErr w:type="spellStart"/>
            <w:r w:rsidRPr="00E50FEE">
              <w:rPr>
                <w:sz w:val="22"/>
                <w:szCs w:val="22"/>
              </w:rPr>
              <w:t>главой</w:t>
            </w:r>
            <w:proofErr w:type="spellEnd"/>
            <w:r w:rsidRPr="00E50FEE">
              <w:rPr>
                <w:sz w:val="22"/>
                <w:szCs w:val="22"/>
              </w:rPr>
              <w:t xml:space="preserve"> 2 </w:t>
            </w:r>
            <w:proofErr w:type="spellStart"/>
            <w:r w:rsidRPr="00E50FEE">
              <w:rPr>
                <w:sz w:val="22"/>
                <w:szCs w:val="22"/>
              </w:rPr>
              <w:t>проекта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положения</w:t>
            </w:r>
            <w:proofErr w:type="spellEnd"/>
            <w:r w:rsidRPr="00E50FEE">
              <w:rPr>
                <w:sz w:val="22"/>
                <w:szCs w:val="22"/>
              </w:rPr>
              <w:t xml:space="preserve">. В </w:t>
            </w:r>
            <w:proofErr w:type="spellStart"/>
            <w:r w:rsidRPr="00E50FEE">
              <w:rPr>
                <w:sz w:val="22"/>
                <w:szCs w:val="22"/>
              </w:rPr>
              <w:t>расчет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собственных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средств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включаются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активы</w:t>
            </w:r>
            <w:proofErr w:type="spellEnd"/>
            <w:r w:rsidRPr="00E50FEE">
              <w:rPr>
                <w:sz w:val="22"/>
                <w:szCs w:val="22"/>
              </w:rPr>
              <w:t xml:space="preserve">, </w:t>
            </w:r>
            <w:proofErr w:type="spellStart"/>
            <w:r w:rsidRPr="00E50FEE">
              <w:rPr>
                <w:sz w:val="22"/>
                <w:szCs w:val="22"/>
              </w:rPr>
              <w:t>удовлетворяющие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требованиям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надежности</w:t>
            </w:r>
            <w:proofErr w:type="spellEnd"/>
            <w:r w:rsidRPr="00E50FEE">
              <w:rPr>
                <w:sz w:val="22"/>
                <w:szCs w:val="22"/>
              </w:rPr>
              <w:t xml:space="preserve"> и </w:t>
            </w:r>
            <w:proofErr w:type="spellStart"/>
            <w:r w:rsidRPr="00E50FEE">
              <w:rPr>
                <w:sz w:val="22"/>
                <w:szCs w:val="22"/>
              </w:rPr>
              <w:t>ликвидности</w:t>
            </w:r>
            <w:proofErr w:type="spellEnd"/>
            <w:r w:rsidRPr="00E50FEE">
              <w:rPr>
                <w:sz w:val="22"/>
                <w:szCs w:val="22"/>
              </w:rPr>
              <w:t xml:space="preserve">, </w:t>
            </w:r>
            <w:proofErr w:type="spellStart"/>
            <w:r w:rsidRPr="00E50FEE">
              <w:rPr>
                <w:sz w:val="22"/>
                <w:szCs w:val="22"/>
              </w:rPr>
              <w:t>которые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могут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быть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использованы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профессиональным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участником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рынка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ценных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бумаг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для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покрытия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его</w:t>
            </w:r>
            <w:proofErr w:type="spellEnd"/>
            <w:r w:rsidRPr="00E50FEE">
              <w:rPr>
                <w:sz w:val="22"/>
                <w:szCs w:val="22"/>
              </w:rPr>
              <w:t xml:space="preserve"> </w:t>
            </w:r>
            <w:proofErr w:type="spellStart"/>
            <w:r w:rsidRPr="00E50FEE">
              <w:rPr>
                <w:sz w:val="22"/>
                <w:szCs w:val="22"/>
              </w:rPr>
              <w:t>обязательств</w:t>
            </w:r>
            <w:proofErr w:type="spellEnd"/>
            <w:r w:rsidRPr="00E50FEE">
              <w:rPr>
                <w:sz w:val="22"/>
                <w:szCs w:val="22"/>
              </w:rPr>
              <w:t>.</w:t>
            </w:r>
          </w:p>
        </w:tc>
      </w:tr>
      <w:bookmarkEnd w:id="0"/>
      <w:tr w:rsidR="00CD33C3" w:rsidRPr="00F21A18" w:rsidTr="00F21A18">
        <w:tc>
          <w:tcPr>
            <w:tcW w:w="425" w:type="dxa"/>
          </w:tcPr>
          <w:p w:rsidR="00CD33C3" w:rsidRPr="00F21A18" w:rsidRDefault="00F21A18">
            <w:r w:rsidRPr="00F21A18">
              <w:lastRenderedPageBreak/>
              <w:t>3</w:t>
            </w:r>
            <w:r w:rsidR="00B20AC2" w:rsidRPr="00F21A18">
              <w:t>.</w:t>
            </w:r>
          </w:p>
        </w:tc>
        <w:tc>
          <w:tcPr>
            <w:tcW w:w="2552" w:type="dxa"/>
          </w:tcPr>
          <w:p w:rsidR="00CD33C3" w:rsidRPr="00F21A18" w:rsidRDefault="00CD33C3"/>
        </w:tc>
        <w:tc>
          <w:tcPr>
            <w:tcW w:w="7088" w:type="dxa"/>
          </w:tcPr>
          <w:p w:rsidR="00B20AC2" w:rsidRPr="00F21A18" w:rsidRDefault="00B20AC2" w:rsidP="00B20AC2">
            <w:pPr>
              <w:jc w:val="both"/>
            </w:pPr>
            <w:r w:rsidRPr="00F21A18">
              <w:t xml:space="preserve">С 01.01.2019 вступают в силу изменения отраслевых стандартов бухгалтерского учета (далее - ОСБУ), которые приведут к существенно иному отражению операционной аренды Компаниями-арендаторами.  В настоящий момент по Положению Банка России 524-П «Отраслевой стандарт бухгалтерского учета договоров аренды </w:t>
            </w:r>
            <w:proofErr w:type="spellStart"/>
            <w:r w:rsidRPr="00F21A18">
              <w:t>некредитными</w:t>
            </w:r>
            <w:proofErr w:type="spellEnd"/>
            <w:r w:rsidRPr="00F21A18">
              <w:t xml:space="preserve"> финансовыми организациями» (далее – 524-П) расходы по аренде признаются ежемесячно и не оказывают существенного влияния на активы и обязательства в бухгалтерском учете, а также в расчете собственных средств. </w:t>
            </w:r>
            <w:proofErr w:type="gramStart"/>
            <w:r w:rsidRPr="00F21A18">
              <w:t xml:space="preserve">Согласно Положению Банка России 635-П «Положение о порядке отражения на счетах бухгалтерского учета договоров аренды </w:t>
            </w:r>
            <w:proofErr w:type="spellStart"/>
            <w:r w:rsidRPr="00F21A18">
              <w:t>некредитными</w:t>
            </w:r>
            <w:proofErr w:type="spellEnd"/>
            <w:r w:rsidRPr="00F21A18">
              <w:t xml:space="preserve"> финансовыми организациями» (далее – 635-П), которое вступает в силу с 01.01.2019, Компания-арендатор обязана одновременно признать актив в форме права пользования и обязательство по договору аренды на дату начала аренды (и на дату вступления в силу соответствующего ОСБУ).</w:t>
            </w:r>
            <w:proofErr w:type="gramEnd"/>
            <w:r w:rsidRPr="00F21A18">
              <w:t xml:space="preserve"> Сумма этих активов и обязательств является существенной, так как первоначальная оценка включает в себя все будущие платежи за ожидаемый срок аренды (3-6 лет), дисконтированные по эффективной ставке в соответствии с пунктом 2.2 главы 2 635-П. </w:t>
            </w:r>
          </w:p>
          <w:p w:rsidR="00B20AC2" w:rsidRPr="00F21A18" w:rsidRDefault="00B20AC2" w:rsidP="00B20AC2">
            <w:pPr>
              <w:jc w:val="both"/>
            </w:pPr>
          </w:p>
          <w:p w:rsidR="00B20AC2" w:rsidRPr="00F21A18" w:rsidRDefault="00B20AC2" w:rsidP="00B20AC2">
            <w:pPr>
              <w:jc w:val="both"/>
            </w:pPr>
            <w:r w:rsidRPr="00F21A18">
              <w:t>Исходя из вашего Ответа, Компания не может признать соответствующий актив в составе расчета собственных средств согласно Положению Банка России 548-П «О порядке расчета собственных сре</w:t>
            </w:r>
            <w:proofErr w:type="gramStart"/>
            <w:r w:rsidRPr="00F21A18">
              <w:t>дств пр</w:t>
            </w:r>
            <w:proofErr w:type="gramEnd"/>
            <w:r w:rsidRPr="00F21A18">
              <w:t>офессиональных участников рынка ценных бумаг, а также соискателей лицензии профессионального участника рынка ценных бумаг» (далее - 548-П). При этом 548-П не содержит исключений принятия к расчету арендных обязательств. Мы обращаем внимание, что по 635-П учет данных активов и обязатель</w:t>
            </w:r>
            <w:proofErr w:type="gramStart"/>
            <w:r w:rsidRPr="00F21A18">
              <w:t>ств вз</w:t>
            </w:r>
            <w:proofErr w:type="gramEnd"/>
            <w:r w:rsidRPr="00F21A18">
              <w:t xml:space="preserve">аимосвязан. </w:t>
            </w:r>
            <w:r w:rsidRPr="00F21A18">
              <w:lastRenderedPageBreak/>
              <w:t xml:space="preserve">Рассмотрение этих показателей в расчете собственных средств по отдельности не будет соответствовать принципам </w:t>
            </w:r>
            <w:proofErr w:type="gramStart"/>
            <w:r w:rsidRPr="00F21A18">
              <w:t>данного</w:t>
            </w:r>
            <w:proofErr w:type="gramEnd"/>
            <w:r w:rsidRPr="00F21A18">
              <w:t xml:space="preserve"> ОСБУ. </w:t>
            </w:r>
          </w:p>
          <w:p w:rsidR="00B20AC2" w:rsidRPr="00F21A18" w:rsidRDefault="00B20AC2" w:rsidP="00B20AC2">
            <w:pPr>
              <w:jc w:val="both"/>
            </w:pPr>
          </w:p>
          <w:p w:rsidR="00B20AC2" w:rsidRPr="00F21A18" w:rsidRDefault="00B20AC2" w:rsidP="00B20AC2">
            <w:pPr>
              <w:jc w:val="both"/>
            </w:pPr>
            <w:r w:rsidRPr="00F21A18">
              <w:t>В частности, исключение из расчета собственных средств актива в полной сумме, при одновременном включении обязательства, приведет к существенному снижению регуляторного показателя у подавляющего большинства поднадзорных организаций – арендаторов.</w:t>
            </w:r>
          </w:p>
          <w:p w:rsidR="00B20AC2" w:rsidRPr="00F21A18" w:rsidRDefault="00B20AC2" w:rsidP="00B20AC2">
            <w:pPr>
              <w:jc w:val="both"/>
            </w:pPr>
            <w:r w:rsidRPr="00F21A18">
              <w:t>При этом</w:t>
            </w:r>
            <w:proofErr w:type="gramStart"/>
            <w:r w:rsidRPr="00F21A18">
              <w:t>,</w:t>
            </w:r>
            <w:proofErr w:type="gramEnd"/>
            <w:r w:rsidRPr="00F21A18">
              <w:t xml:space="preserve"> данное снижение будет вызвано не изменением уровня риска Компаний, а спецификой отражения аренды в новом ОСБУ. </w:t>
            </w:r>
          </w:p>
          <w:p w:rsidR="00B20AC2" w:rsidRPr="00F21A18" w:rsidRDefault="00B20AC2" w:rsidP="00B20AC2">
            <w:pPr>
              <w:jc w:val="both"/>
            </w:pPr>
          </w:p>
          <w:p w:rsidR="00B20AC2" w:rsidRPr="00F21A18" w:rsidRDefault="00B20AC2" w:rsidP="00B20AC2">
            <w:pPr>
              <w:jc w:val="both"/>
            </w:pPr>
            <w:r w:rsidRPr="00F21A18">
              <w:t>В связи с этим предлагаем предусмотреть один из вариантов модификации расчета собственных средств, который позволит учесть специфику нового ОСБУ по аренде:</w:t>
            </w:r>
          </w:p>
          <w:p w:rsidR="00B20AC2" w:rsidRPr="00F21A18" w:rsidRDefault="00B20AC2" w:rsidP="00B20AC2">
            <w:pPr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F21A18">
              <w:rPr>
                <w:rFonts w:eastAsia="Times New Roman"/>
              </w:rPr>
              <w:t xml:space="preserve">Исключать из расчета как актив в форме права </w:t>
            </w:r>
            <w:proofErr w:type="gramStart"/>
            <w:r w:rsidRPr="00F21A18">
              <w:rPr>
                <w:rFonts w:eastAsia="Times New Roman"/>
              </w:rPr>
              <w:t>пользования</w:t>
            </w:r>
            <w:proofErr w:type="gramEnd"/>
            <w:r w:rsidRPr="00F21A18">
              <w:rPr>
                <w:rFonts w:eastAsia="Times New Roman"/>
              </w:rPr>
              <w:t xml:space="preserve"> так и обязательство по договору аренды.</w:t>
            </w:r>
          </w:p>
          <w:p w:rsidR="00B20AC2" w:rsidRPr="00F21A18" w:rsidRDefault="00B20AC2" w:rsidP="00B20AC2">
            <w:pPr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F21A18">
              <w:rPr>
                <w:rFonts w:eastAsia="Times New Roman"/>
              </w:rPr>
              <w:t>Включать в расчет актив в форме права пользования в пределах суммы связанного обязательства по аренде.</w:t>
            </w:r>
          </w:p>
          <w:p w:rsidR="00B20AC2" w:rsidRPr="00F21A18" w:rsidRDefault="00B20AC2" w:rsidP="00B20AC2">
            <w:pPr>
              <w:jc w:val="both"/>
            </w:pPr>
          </w:p>
          <w:p w:rsidR="00CD33C3" w:rsidRPr="00F21A18" w:rsidRDefault="00B20AC2" w:rsidP="00372FE9">
            <w:pPr>
              <w:jc w:val="both"/>
            </w:pPr>
            <w:r w:rsidRPr="00F21A18">
              <w:t xml:space="preserve">На наш взгляд 2 вариант является более предпочтительным, так как он сохранит существующий принцип включения в отчет всех балансовых обязательств. Это упростит подготовку расчета, а также позволит проводить сверку с данными бухгалтерской (финансовой) отчетности, в том числе – с помощью автоматизированных контролей Таксономии </w:t>
            </w:r>
            <w:r w:rsidRPr="00F21A18">
              <w:rPr>
                <w:lang w:val="en-US"/>
              </w:rPr>
              <w:t>XBRL</w:t>
            </w:r>
            <w:r w:rsidRPr="00F21A18">
              <w:t>.</w:t>
            </w:r>
          </w:p>
        </w:tc>
        <w:tc>
          <w:tcPr>
            <w:tcW w:w="6095" w:type="dxa"/>
          </w:tcPr>
          <w:p w:rsidR="00B20AC2" w:rsidRPr="00E50FEE" w:rsidRDefault="00B20AC2" w:rsidP="00E50FEE">
            <w:pPr>
              <w:pStyle w:val="a6"/>
              <w:jc w:val="both"/>
              <w:rPr>
                <w:rFonts w:cs="TimesNewRomanPSMT"/>
                <w:sz w:val="22"/>
                <w:szCs w:val="22"/>
              </w:rPr>
            </w:pPr>
            <w:r w:rsidRPr="00E50FEE">
              <w:rPr>
                <w:sz w:val="22"/>
                <w:szCs w:val="22"/>
              </w:rPr>
              <w:lastRenderedPageBreak/>
              <w:t>Департамент рынка ценных бумаг и товарного рынка (далее – Департамент)</w:t>
            </w:r>
            <w:r w:rsidRPr="00E50FEE">
              <w:rPr>
                <w:rFonts w:cs="TimesNewRomanPSMT"/>
                <w:sz w:val="22"/>
                <w:szCs w:val="22"/>
              </w:rPr>
              <w:t xml:space="preserve"> </w:t>
            </w:r>
            <w:r w:rsidRPr="00E50FEE">
              <w:rPr>
                <w:rFonts w:cs="TimesNewRomanPSMT"/>
                <w:sz w:val="22"/>
                <w:szCs w:val="22"/>
              </w:rPr>
              <w:t xml:space="preserve">сообщает, что данные предложения будут учтены в рамках </w:t>
            </w:r>
            <w:r w:rsidRPr="00E50FEE">
              <w:rPr>
                <w:sz w:val="22"/>
                <w:szCs w:val="22"/>
              </w:rPr>
              <w:t>разработки новой редакции Положения Банка России от 19.07.2016 № 548-П «О порядке расчета собственных средств профессиональных участников рынка ценных бумаг, а также соискателей лицензии профессионального участника рынка ценных бумаг».</w:t>
            </w:r>
          </w:p>
          <w:p w:rsidR="00CD33C3" w:rsidRPr="00E50FEE" w:rsidRDefault="00CD33C3" w:rsidP="00E50FEE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8C715D" w:rsidRPr="00F21A18" w:rsidRDefault="008C715D"/>
    <w:sectPr w:rsidR="008C715D" w:rsidRPr="00F21A18" w:rsidSect="00CD33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88"/>
    <w:multiLevelType w:val="multilevel"/>
    <w:tmpl w:val="D6E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224C"/>
    <w:multiLevelType w:val="multilevel"/>
    <w:tmpl w:val="D9C4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3"/>
    <w:rsid w:val="001A731E"/>
    <w:rsid w:val="00372FE9"/>
    <w:rsid w:val="00523B28"/>
    <w:rsid w:val="00775E40"/>
    <w:rsid w:val="008C715D"/>
    <w:rsid w:val="00A94376"/>
    <w:rsid w:val="00B20AC2"/>
    <w:rsid w:val="00BB7089"/>
    <w:rsid w:val="00C73492"/>
    <w:rsid w:val="00CD33C3"/>
    <w:rsid w:val="00E50FEE"/>
    <w:rsid w:val="00F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qFormat/>
    <w:rsid w:val="00C734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C73492"/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21A1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a8">
    <w:name w:val="No Spacing"/>
    <w:uiPriority w:val="1"/>
    <w:qFormat/>
    <w:rsid w:val="00E50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qFormat/>
    <w:rsid w:val="00C734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C73492"/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21A1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a8">
    <w:name w:val="No Spacing"/>
    <w:uiPriority w:val="1"/>
    <w:qFormat/>
    <w:rsid w:val="00E5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Павловна</dc:creator>
  <cp:lastModifiedBy>Кузнецова Ирина Павловна</cp:lastModifiedBy>
  <cp:revision>2</cp:revision>
  <dcterms:created xsi:type="dcterms:W3CDTF">2018-12-03T12:39:00Z</dcterms:created>
  <dcterms:modified xsi:type="dcterms:W3CDTF">2018-12-03T12:39:00Z</dcterms:modified>
</cp:coreProperties>
</file>